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0D" w:rsidRPr="008E060D" w:rsidRDefault="008E060D" w:rsidP="008E060D">
      <w:pPr>
        <w:spacing w:after="120" w:line="360" w:lineRule="atLeast"/>
        <w:textAlignment w:val="baseline"/>
        <w:outlineLvl w:val="1"/>
        <w:rPr>
          <w:rFonts w:ascii="Calibri" w:eastAsia="Times New Roman" w:hAnsi="Calibri" w:cs="Times New Roman"/>
          <w:color w:val="000000"/>
          <w:sz w:val="36"/>
          <w:szCs w:val="36"/>
        </w:rPr>
      </w:pPr>
      <w:r w:rsidRPr="008E060D">
        <w:rPr>
          <w:rFonts w:ascii="Calibri" w:eastAsia="Times New Roman" w:hAnsi="Calibri" w:cs="Times New Roman"/>
          <w:color w:val="000000"/>
          <w:sz w:val="36"/>
          <w:szCs w:val="36"/>
          <w:rtl/>
        </w:rPr>
        <w:t>أنت هنا</w:t>
      </w:r>
    </w:p>
    <w:p w:rsidR="008E060D" w:rsidRPr="008E060D" w:rsidRDefault="008E060D" w:rsidP="008E060D">
      <w:pPr>
        <w:spacing w:before="750" w:after="750" w:line="630" w:lineRule="atLeast"/>
        <w:jc w:val="center"/>
        <w:textAlignment w:val="baseline"/>
        <w:outlineLvl w:val="0"/>
        <w:rPr>
          <w:rFonts w:ascii="Times New Roman" w:eastAsia="Times New Roman" w:hAnsi="Times New Roman" w:cs="Times New Roman"/>
          <w:color w:val="000000"/>
          <w:kern w:val="36"/>
          <w:sz w:val="63"/>
          <w:szCs w:val="63"/>
          <w:rtl/>
        </w:rPr>
      </w:pPr>
      <w:r w:rsidRPr="008E060D">
        <w:rPr>
          <w:rFonts w:ascii="Times New Roman" w:eastAsia="Times New Roman" w:hAnsi="Times New Roman" w:cs="Times New Roman"/>
          <w:color w:val="000000"/>
          <w:kern w:val="36"/>
          <w:sz w:val="63"/>
          <w:szCs w:val="63"/>
          <w:rtl/>
        </w:rPr>
        <w:t xml:space="preserve">الرئيس الأسد يصدر </w:t>
      </w:r>
      <w:proofErr w:type="gramStart"/>
      <w:r w:rsidRPr="008E060D">
        <w:rPr>
          <w:rFonts w:ascii="Times New Roman" w:eastAsia="Times New Roman" w:hAnsi="Times New Roman" w:cs="Times New Roman"/>
          <w:color w:val="000000"/>
          <w:kern w:val="36"/>
          <w:sz w:val="63"/>
          <w:szCs w:val="63"/>
          <w:rtl/>
        </w:rPr>
        <w:t>قانون</w:t>
      </w:r>
      <w:proofErr w:type="gramEnd"/>
      <w:r w:rsidRPr="008E060D">
        <w:rPr>
          <w:rFonts w:ascii="Times New Roman" w:eastAsia="Times New Roman" w:hAnsi="Times New Roman" w:cs="Times New Roman"/>
          <w:color w:val="000000"/>
          <w:kern w:val="36"/>
          <w:sz w:val="63"/>
          <w:szCs w:val="63"/>
          <w:rtl/>
        </w:rPr>
        <w:t xml:space="preserve"> الأحوال المدنية الجديد</w:t>
      </w:r>
    </w:p>
    <w:p w:rsidR="008E060D" w:rsidRPr="008E060D" w:rsidRDefault="008E060D" w:rsidP="008E060D">
      <w:pPr>
        <w:spacing w:after="0" w:line="240" w:lineRule="auto"/>
        <w:textAlignment w:val="baseline"/>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mc:AlternateContent>
          <mc:Choice Requires="wps">
            <w:drawing>
              <wp:inline distT="0" distB="0" distL="0" distR="0">
                <wp:extent cx="952500" cy="476250"/>
                <wp:effectExtent l="0" t="0" r="0" b="0"/>
                <wp:docPr id="1" name="Rectangle 1" descr="http://www.moj.gov.sy/sites/default/files/styles/thumbnail/public/%D9%82%D8%A7%D9%86%D9%88%D9%86_5.jpg?itok=RE3LTCf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moj.gov.sy/sites/default/files/styles/thumbnail/public/%D9%82%D8%A7%D9%86%D9%88%D9%86_5.jpg?itok=RE3LTCfZ"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" filled="f" stroked="f">
                <o:lock v:ext="edit" aspectratio="t"/>
                <w10:wrap anchorx="page"/>
                <w10:anchorlock/>
              </v:rect>
            </w:pict>
          </mc:Fallback>
        </mc:AlternateConten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أصدر</w:t>
      </w:r>
      <w:proofErr w:type="gramEnd"/>
      <w:r w:rsidRPr="008E060D">
        <w:rPr>
          <w:rFonts w:ascii="inherit" w:eastAsia="Times New Roman" w:hAnsi="inherit" w:cs="Times New Roman"/>
          <w:sz w:val="24"/>
          <w:szCs w:val="24"/>
          <w:rtl/>
        </w:rPr>
        <w:t xml:space="preserve"> السيد الرئيس بشار الأسد اليوم القانون رقم (</w:t>
      </w:r>
      <w:bookmarkStart w:id="0" w:name="_GoBack"/>
      <w:r w:rsidRPr="008E060D">
        <w:rPr>
          <w:rFonts w:ascii="inherit" w:eastAsia="Times New Roman" w:hAnsi="inherit" w:cs="Times New Roman"/>
          <w:sz w:val="24"/>
          <w:szCs w:val="24"/>
          <w:rtl/>
        </w:rPr>
        <w:t xml:space="preserve">13 ) لعام 2021 المتضمن قانون الأحوال المدنية الجديد </w:t>
      </w:r>
      <w:bookmarkEnd w:id="0"/>
      <w:r w:rsidRPr="008E060D">
        <w:rPr>
          <w:rFonts w:ascii="inherit" w:eastAsia="Times New Roman" w:hAnsi="inherit" w:cs="Times New Roman"/>
          <w:sz w:val="24"/>
          <w:szCs w:val="24"/>
          <w:rtl/>
        </w:rPr>
        <w:t>ليحل محل قانون الأحوال المدنية الصادر بالمرسوم التشريعي رقم 26 لعام 2007 وتعديلاته.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وفيما يلي </w:t>
      </w:r>
      <w:proofErr w:type="gramStart"/>
      <w:r w:rsidRPr="008E060D">
        <w:rPr>
          <w:rFonts w:ascii="inherit" w:eastAsia="Times New Roman" w:hAnsi="inherit" w:cs="Times New Roman"/>
          <w:sz w:val="24"/>
          <w:szCs w:val="24"/>
          <w:rtl/>
        </w:rPr>
        <w:t>نص</w:t>
      </w:r>
      <w:proofErr w:type="gramEnd"/>
      <w:r w:rsidRPr="008E060D">
        <w:rPr>
          <w:rFonts w:ascii="inherit" w:eastAsia="Times New Roman" w:hAnsi="inherit" w:cs="Times New Roman"/>
          <w:sz w:val="24"/>
          <w:szCs w:val="24"/>
          <w:rtl/>
        </w:rPr>
        <w:t xml:space="preserve">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القانون رقم ( 13)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رئيس الجمهورية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بناء</w:t>
      </w:r>
      <w:proofErr w:type="gramEnd"/>
      <w:r w:rsidRPr="008E060D">
        <w:rPr>
          <w:rFonts w:ascii="inherit" w:eastAsia="Times New Roman" w:hAnsi="inherit" w:cs="Times New Roman"/>
          <w:sz w:val="24"/>
          <w:szCs w:val="24"/>
          <w:rtl/>
        </w:rPr>
        <w:t xml:space="preserve"> على أحكام الدستور.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وعلى</w:t>
      </w:r>
      <w:proofErr w:type="gramEnd"/>
      <w:r w:rsidRPr="008E060D">
        <w:rPr>
          <w:rFonts w:ascii="inherit" w:eastAsia="Times New Roman" w:hAnsi="inherit" w:cs="Times New Roman"/>
          <w:sz w:val="24"/>
          <w:szCs w:val="24"/>
          <w:rtl/>
        </w:rPr>
        <w:t xml:space="preserve"> ما أقره مجلس الشعب في جلسته المنعقدة بتاريخ 17 -7-1442هـ الموافق لـ 1-3 -2021م.</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يصدر ما يلي: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الأول</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التعريفات والإحداث </w:t>
      </w:r>
      <w:proofErr w:type="gramStart"/>
      <w:r w:rsidRPr="008E060D">
        <w:rPr>
          <w:rFonts w:ascii="inherit" w:eastAsia="Times New Roman" w:hAnsi="inherit" w:cs="Times New Roman"/>
          <w:sz w:val="24"/>
          <w:szCs w:val="24"/>
          <w:rtl/>
        </w:rPr>
        <w:t>والمهام</w:t>
      </w:r>
      <w:proofErr w:type="gramEnd"/>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( 1 )</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يقصد بالكلمات والعبارات الآتية في معرض تطبيق أحكام هذا القانون المعنى المُبيّن بجانب كلٍّ منها: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الدولة: </w:t>
      </w:r>
      <w:proofErr w:type="gramStart"/>
      <w:r w:rsidRPr="008E060D">
        <w:rPr>
          <w:rFonts w:ascii="inherit" w:eastAsia="Times New Roman" w:hAnsi="inherit" w:cs="Times New Roman"/>
          <w:sz w:val="24"/>
          <w:szCs w:val="24"/>
          <w:rtl/>
        </w:rPr>
        <w:t>الجمهورية</w:t>
      </w:r>
      <w:proofErr w:type="gramEnd"/>
      <w:r w:rsidRPr="008E060D">
        <w:rPr>
          <w:rFonts w:ascii="inherit" w:eastAsia="Times New Roman" w:hAnsi="inherit" w:cs="Times New Roman"/>
          <w:sz w:val="24"/>
          <w:szCs w:val="24"/>
          <w:rtl/>
        </w:rPr>
        <w:t xml:space="preserve"> العربية السورية.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الوزارة: </w:t>
      </w:r>
      <w:proofErr w:type="gramStart"/>
      <w:r w:rsidRPr="008E060D">
        <w:rPr>
          <w:rFonts w:ascii="inherit" w:eastAsia="Times New Roman" w:hAnsi="inherit" w:cs="Times New Roman"/>
          <w:sz w:val="24"/>
          <w:szCs w:val="24"/>
          <w:rtl/>
        </w:rPr>
        <w:t>وزارة</w:t>
      </w:r>
      <w:proofErr w:type="gramEnd"/>
      <w:r w:rsidRPr="008E060D">
        <w:rPr>
          <w:rFonts w:ascii="inherit" w:eastAsia="Times New Roman" w:hAnsi="inherit" w:cs="Times New Roman"/>
          <w:sz w:val="24"/>
          <w:szCs w:val="24"/>
          <w:rtl/>
        </w:rPr>
        <w:t xml:space="preserve"> الداخلية.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الوزير: </w:t>
      </w:r>
      <w:proofErr w:type="gramStart"/>
      <w:r w:rsidRPr="008E060D">
        <w:rPr>
          <w:rFonts w:ascii="inherit" w:eastAsia="Times New Roman" w:hAnsi="inherit" w:cs="Times New Roman"/>
          <w:sz w:val="24"/>
          <w:szCs w:val="24"/>
          <w:rtl/>
        </w:rPr>
        <w:t>وزير</w:t>
      </w:r>
      <w:proofErr w:type="gramEnd"/>
      <w:r w:rsidRPr="008E060D">
        <w:rPr>
          <w:rFonts w:ascii="inherit" w:eastAsia="Times New Roman" w:hAnsi="inherit" w:cs="Times New Roman"/>
          <w:sz w:val="24"/>
          <w:szCs w:val="24"/>
          <w:rtl/>
        </w:rPr>
        <w:t xml:space="preserve"> الداخلية.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الإدارة</w:t>
      </w:r>
      <w:proofErr w:type="gramEnd"/>
      <w:r w:rsidRPr="008E060D">
        <w:rPr>
          <w:rFonts w:ascii="inherit" w:eastAsia="Times New Roman" w:hAnsi="inherit" w:cs="Times New Roman"/>
          <w:sz w:val="24"/>
          <w:szCs w:val="24"/>
          <w:rtl/>
        </w:rPr>
        <w:t xml:space="preserve"> المركزية: الإدارة المركزية للشؤون المدنية في الوزارة.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المديرية</w:t>
      </w:r>
      <w:proofErr w:type="gramEnd"/>
      <w:r w:rsidRPr="008E060D">
        <w:rPr>
          <w:rFonts w:ascii="inherit" w:eastAsia="Times New Roman" w:hAnsi="inherit" w:cs="Times New Roman"/>
          <w:sz w:val="24"/>
          <w:szCs w:val="24"/>
          <w:rtl/>
        </w:rPr>
        <w:t xml:space="preserve"> العامة: المديرية العامة للأحوال المدنية.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المديريـة</w:t>
      </w:r>
      <w:proofErr w:type="gramEnd"/>
      <w:r w:rsidRPr="008E060D">
        <w:rPr>
          <w:rFonts w:ascii="inherit" w:eastAsia="Times New Roman" w:hAnsi="inherit" w:cs="Times New Roman"/>
          <w:sz w:val="24"/>
          <w:szCs w:val="24"/>
          <w:rtl/>
        </w:rPr>
        <w:t>: مديرية الشـؤون المدنية في المحافظة، وتتبع لها مراكز السجل المدني في المحافظة.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المركز: </w:t>
      </w:r>
      <w:proofErr w:type="gramStart"/>
      <w:r w:rsidRPr="008E060D">
        <w:rPr>
          <w:rFonts w:ascii="inherit" w:eastAsia="Times New Roman" w:hAnsi="inherit" w:cs="Times New Roman"/>
          <w:sz w:val="24"/>
          <w:szCs w:val="24"/>
          <w:rtl/>
        </w:rPr>
        <w:t>مركز</w:t>
      </w:r>
      <w:proofErr w:type="gramEnd"/>
      <w:r w:rsidRPr="008E060D">
        <w:rPr>
          <w:rFonts w:ascii="inherit" w:eastAsia="Times New Roman" w:hAnsi="inherit" w:cs="Times New Roman"/>
          <w:sz w:val="24"/>
          <w:szCs w:val="24"/>
          <w:rtl/>
        </w:rPr>
        <w:t xml:space="preserve">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رئيس المركز: المسؤول عـن تنفيذ مهـام مركز السجل المدني الـواردة في المادة الثانية مـن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أمانـة سورية الواحدة: قاعـدة البيانات التي تحوي جميع بيانات مواطني الدولــة، وتُسجل فيها واقعاتهـم أينما حدثت، ويتمثل فيها المواطن بقيد وحيد يُعرف برقمه الوطني، وتحوي أيضاً واقعات غير السورييـن الحاصلة على أراضي الدولة.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السجل المدني: السجل الورقي، أو الالكتروني الذي تُسجل فيه واقعات الأحوال المدنية استناداً إلى وثائق هـذه الواقعات.</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الوثائق الثبوتية: الشهادات والمستندات كافة المعتمدة لتسجيل أي واقعـة مـن واقعات الأحوال المدنية في أمانة سورية الواحدة.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القيد: </w:t>
      </w:r>
      <w:proofErr w:type="gramStart"/>
      <w:r w:rsidRPr="008E060D">
        <w:rPr>
          <w:rFonts w:ascii="inherit" w:eastAsia="Times New Roman" w:hAnsi="inherit" w:cs="Times New Roman"/>
          <w:sz w:val="24"/>
          <w:szCs w:val="24"/>
          <w:rtl/>
        </w:rPr>
        <w:t>مجمل</w:t>
      </w:r>
      <w:proofErr w:type="gramEnd"/>
      <w:r w:rsidRPr="008E060D">
        <w:rPr>
          <w:rFonts w:ascii="inherit" w:eastAsia="Times New Roman" w:hAnsi="inherit" w:cs="Times New Roman"/>
          <w:sz w:val="24"/>
          <w:szCs w:val="24"/>
          <w:rtl/>
        </w:rPr>
        <w:t xml:space="preserve"> البيانات المتعلقة بالمواطن والمدونة في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بيانـات القيد الرئيسـة: الـرقم الوطنـي – الاسـم – النسبة – اسـم الأب – </w:t>
      </w:r>
      <w:proofErr w:type="gramStart"/>
      <w:r w:rsidRPr="008E060D">
        <w:rPr>
          <w:rFonts w:ascii="inherit" w:eastAsia="Times New Roman" w:hAnsi="inherit" w:cs="Times New Roman"/>
          <w:sz w:val="24"/>
          <w:szCs w:val="24"/>
          <w:rtl/>
        </w:rPr>
        <w:t>اسم</w:t>
      </w:r>
      <w:proofErr w:type="gramEnd"/>
      <w:r w:rsidRPr="008E060D">
        <w:rPr>
          <w:rFonts w:ascii="inherit" w:eastAsia="Times New Roman" w:hAnsi="inherit" w:cs="Times New Roman"/>
          <w:sz w:val="24"/>
          <w:szCs w:val="24"/>
          <w:rtl/>
        </w:rPr>
        <w:t xml:space="preserve"> الأم – محـل وتاريـخ الولادة.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الـواقعـة: </w:t>
      </w:r>
      <w:proofErr w:type="gramStart"/>
      <w:r w:rsidRPr="008E060D">
        <w:rPr>
          <w:rFonts w:ascii="inherit" w:eastAsia="Times New Roman" w:hAnsi="inherit" w:cs="Times New Roman"/>
          <w:sz w:val="24"/>
          <w:szCs w:val="24"/>
          <w:rtl/>
        </w:rPr>
        <w:t>كـل</w:t>
      </w:r>
      <w:proofErr w:type="gramEnd"/>
      <w:r w:rsidRPr="008E060D">
        <w:rPr>
          <w:rFonts w:ascii="inherit" w:eastAsia="Times New Roman" w:hAnsi="inherit" w:cs="Times New Roman"/>
          <w:sz w:val="24"/>
          <w:szCs w:val="24"/>
          <w:rtl/>
        </w:rPr>
        <w:t xml:space="preserve"> حادثـة أحـوال مدنيـة مـن ولادة أو وفـاة أو زواج أو طلاق وما يتفرع عنها.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البيان: وثيقة تصدرها مراكز السجل المدني عن قيد المواطن.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الأرشفة: عملية تحويل المستندات الورقية إلى ملفات حاسوبية (فهرسة – بحث – تقارير).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الجنس: </w:t>
      </w:r>
      <w:proofErr w:type="gramStart"/>
      <w:r w:rsidRPr="008E060D">
        <w:rPr>
          <w:rFonts w:ascii="inherit" w:eastAsia="Times New Roman" w:hAnsi="inherit" w:cs="Times New Roman"/>
          <w:sz w:val="24"/>
          <w:szCs w:val="24"/>
          <w:rtl/>
        </w:rPr>
        <w:t>الذكر</w:t>
      </w:r>
      <w:proofErr w:type="gramEnd"/>
      <w:r w:rsidRPr="008E060D">
        <w:rPr>
          <w:rFonts w:ascii="inherit" w:eastAsia="Times New Roman" w:hAnsi="inherit" w:cs="Times New Roman"/>
          <w:sz w:val="24"/>
          <w:szCs w:val="24"/>
          <w:rtl/>
        </w:rPr>
        <w:t xml:space="preserve"> أو الأنثى.</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العائلة: مجموعة الأسر التي تنتسب </w:t>
      </w:r>
      <w:proofErr w:type="gramStart"/>
      <w:r w:rsidRPr="008E060D">
        <w:rPr>
          <w:rFonts w:ascii="inherit" w:eastAsia="Times New Roman" w:hAnsi="inherit" w:cs="Times New Roman"/>
          <w:sz w:val="24"/>
          <w:szCs w:val="24"/>
          <w:rtl/>
        </w:rPr>
        <w:t>إلى</w:t>
      </w:r>
      <w:proofErr w:type="gramEnd"/>
      <w:r w:rsidRPr="008E060D">
        <w:rPr>
          <w:rFonts w:ascii="inherit" w:eastAsia="Times New Roman" w:hAnsi="inherit" w:cs="Times New Roman"/>
          <w:sz w:val="24"/>
          <w:szCs w:val="24"/>
          <w:rtl/>
        </w:rPr>
        <w:t xml:space="preserve"> أصل واحد.</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الأسرة: المجموعة المؤلفة من الأب والأم </w:t>
      </w:r>
      <w:proofErr w:type="gramStart"/>
      <w:r w:rsidRPr="008E060D">
        <w:rPr>
          <w:rFonts w:ascii="inherit" w:eastAsia="Times New Roman" w:hAnsi="inherit" w:cs="Times New Roman"/>
          <w:sz w:val="24"/>
          <w:szCs w:val="24"/>
          <w:rtl/>
        </w:rPr>
        <w:t>والأولاد</w:t>
      </w:r>
      <w:proofErr w:type="gramEnd"/>
      <w:r w:rsidRPr="008E060D">
        <w:rPr>
          <w:rFonts w:ascii="inherit" w:eastAsia="Times New Roman" w:hAnsi="inherit" w:cs="Times New Roman"/>
          <w:sz w:val="24"/>
          <w:szCs w:val="24"/>
          <w:rtl/>
        </w:rPr>
        <w:t>.</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المواطن: كل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يتمتع بجنسية الدولة.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النسبة: لقب الأسرة أو ما يقوم مقامها من أسماء السلف.</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المكتـوم</w:t>
      </w:r>
      <w:proofErr w:type="gramEnd"/>
      <w:r w:rsidRPr="008E060D">
        <w:rPr>
          <w:rFonts w:ascii="inherit" w:eastAsia="Times New Roman" w:hAnsi="inherit" w:cs="Times New Roman"/>
          <w:sz w:val="24"/>
          <w:szCs w:val="24"/>
          <w:rtl/>
        </w:rPr>
        <w:t>: مـن كـان والـده أو والـداه مسجلين فـي القيود المدنيــة للدولة، أو ينتمـي بأصلــه إليهـا، ولـم يتم تسجيله ضمن المدة المحددة للتسجيل.</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المبلِّغ: المكلف بالتبليغ – بموجب هذا القانون – عن حدوث </w:t>
      </w:r>
      <w:proofErr w:type="gramStart"/>
      <w:r w:rsidRPr="008E060D">
        <w:rPr>
          <w:rFonts w:ascii="inherit" w:eastAsia="Times New Roman" w:hAnsi="inherit" w:cs="Times New Roman"/>
          <w:sz w:val="24"/>
          <w:szCs w:val="24"/>
          <w:rtl/>
        </w:rPr>
        <w:t>واقعة</w:t>
      </w:r>
      <w:proofErr w:type="gramEnd"/>
      <w:r w:rsidRPr="008E060D">
        <w:rPr>
          <w:rFonts w:ascii="inherit" w:eastAsia="Times New Roman" w:hAnsi="inherit" w:cs="Times New Roman"/>
          <w:sz w:val="24"/>
          <w:szCs w:val="24"/>
          <w:rtl/>
        </w:rPr>
        <w:t xml:space="preserve"> أحوال مدنية معينة.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الشهادة</w:t>
      </w:r>
      <w:proofErr w:type="gramEnd"/>
      <w:r w:rsidRPr="008E060D">
        <w:rPr>
          <w:rFonts w:ascii="inherit" w:eastAsia="Times New Roman" w:hAnsi="inherit" w:cs="Times New Roman"/>
          <w:sz w:val="24"/>
          <w:szCs w:val="24"/>
          <w:rtl/>
        </w:rPr>
        <w:t>: الوثيقة التي تحرر من قبل الجهات المخولة بهذا القانون لواقعة أحوال مدنية.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الرقم</w:t>
      </w:r>
      <w:proofErr w:type="gramEnd"/>
      <w:r w:rsidRPr="008E060D">
        <w:rPr>
          <w:rFonts w:ascii="inherit" w:eastAsia="Times New Roman" w:hAnsi="inherit" w:cs="Times New Roman"/>
          <w:sz w:val="24"/>
          <w:szCs w:val="24"/>
          <w:rtl/>
        </w:rPr>
        <w:t xml:space="preserve"> الوطني: الرقم الذي يتولد للمواطن بمجرد تسجيله في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العنوان: المكـان الـذي يقيـم فيـه المواطـن ضمن أراضي الدولة أو خارجها.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السجن: </w:t>
      </w:r>
      <w:proofErr w:type="gramStart"/>
      <w:r w:rsidRPr="008E060D">
        <w:rPr>
          <w:rFonts w:ascii="inherit" w:eastAsia="Times New Roman" w:hAnsi="inherit" w:cs="Times New Roman"/>
          <w:sz w:val="24"/>
          <w:szCs w:val="24"/>
          <w:rtl/>
        </w:rPr>
        <w:t>عقوبة</w:t>
      </w:r>
      <w:proofErr w:type="gramEnd"/>
      <w:r w:rsidRPr="008E060D">
        <w:rPr>
          <w:rFonts w:ascii="inherit" w:eastAsia="Times New Roman" w:hAnsi="inherit" w:cs="Times New Roman"/>
          <w:sz w:val="24"/>
          <w:szCs w:val="24"/>
          <w:rtl/>
        </w:rPr>
        <w:t xml:space="preserve"> جنائية الوصف.</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يتم</w:t>
      </w:r>
      <w:proofErr w:type="gramEnd"/>
      <w:r w:rsidRPr="008E060D">
        <w:rPr>
          <w:rFonts w:ascii="inherit" w:eastAsia="Times New Roman" w:hAnsi="inherit" w:cs="Times New Roman"/>
          <w:sz w:val="24"/>
          <w:szCs w:val="24"/>
          <w:rtl/>
        </w:rPr>
        <w:t xml:space="preserve"> إحداث مركز السجل المدني في أي مكان على أراضي الدولة بقرار من الوزير وفـق مقتضيات المصلحة العامة.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يُسمّى</w:t>
      </w:r>
      <w:proofErr w:type="gramEnd"/>
      <w:r w:rsidRPr="008E060D">
        <w:rPr>
          <w:rFonts w:ascii="inherit" w:eastAsia="Times New Roman" w:hAnsi="inherit" w:cs="Times New Roman"/>
          <w:sz w:val="24"/>
          <w:szCs w:val="24"/>
          <w:rtl/>
        </w:rPr>
        <w:t xml:space="preserve"> رئيس مركز السجل المدني بقرار من الوزير، ويكون مـن العامليـن المدنيين من الفئة الأولى ويفضل من حملة الإجازة في الحقوق، وممن تتوافر فيهم الخبرة الفنية والإداريـة.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 xml:space="preserve">ب- </w:t>
      </w:r>
      <w:proofErr w:type="gramStart"/>
      <w:r w:rsidRPr="008E060D">
        <w:rPr>
          <w:rFonts w:ascii="inherit" w:eastAsia="Times New Roman" w:hAnsi="inherit" w:cs="Times New Roman"/>
          <w:sz w:val="24"/>
          <w:szCs w:val="24"/>
          <w:rtl/>
        </w:rPr>
        <w:t>يُسمّى</w:t>
      </w:r>
      <w:proofErr w:type="gramEnd"/>
      <w:r w:rsidRPr="008E060D">
        <w:rPr>
          <w:rFonts w:ascii="inherit" w:eastAsia="Times New Roman" w:hAnsi="inherit" w:cs="Times New Roman"/>
          <w:sz w:val="24"/>
          <w:szCs w:val="24"/>
          <w:rtl/>
        </w:rPr>
        <w:t xml:space="preserve"> معاون أو أكثر لـرئيس المركـز ويشترط أن يكـون ذا خبـرة إدارية وفنية وتكون الأولوية للفئة الأولى ثم الثانية.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ج- في حال شغـور وظيفة رئيس المركز أو غيابه عن العمل لأي سبب،  يتولى أعمال المركـز طيلـة غيابه أقدم معاونيه.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د- </w:t>
      </w:r>
      <w:proofErr w:type="gramStart"/>
      <w:r w:rsidRPr="008E060D">
        <w:rPr>
          <w:rFonts w:ascii="inherit" w:eastAsia="Times New Roman" w:hAnsi="inherit" w:cs="Times New Roman"/>
          <w:sz w:val="24"/>
          <w:szCs w:val="24"/>
          <w:rtl/>
        </w:rPr>
        <w:t>يتبع</w:t>
      </w:r>
      <w:proofErr w:type="gramEnd"/>
      <w:r w:rsidRPr="008E060D">
        <w:rPr>
          <w:rFonts w:ascii="inherit" w:eastAsia="Times New Roman" w:hAnsi="inherit" w:cs="Times New Roman"/>
          <w:sz w:val="24"/>
          <w:szCs w:val="24"/>
          <w:rtl/>
        </w:rPr>
        <w:t xml:space="preserve"> رؤسـاء المـراكز ومعاونوهـم وسائر العامليـن فيها دورات تدريبيـة تخصصيـة في المجاليـن الإداري والفني، تحدد مناهجها بقرار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يتولى المركز المهام الآتية: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تسجيل قيود المواطنين حاسوبياً، وما يطرأ عليها من واقعات أحوال مدنية، سواء حدثت داخل الدولة  أم خارجها، ومنح وثائق عنها.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إصدار البطاقات الشخصية والأسرية للمواطنين وفق أحكام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ج- تسجـيل واقعـات الأحـوال المدنيـة التي تحـدث فـي الدولة لغيـر السورييـن حاسوبيـاً وفـق الأنظمـة النافذة، وأرشفة شهاداتها وإصدار وثائق عنها.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د-  </w:t>
      </w:r>
      <w:proofErr w:type="gramStart"/>
      <w:r w:rsidRPr="008E060D">
        <w:rPr>
          <w:rFonts w:ascii="inherit" w:eastAsia="Times New Roman" w:hAnsi="inherit" w:cs="Times New Roman"/>
          <w:sz w:val="24"/>
          <w:szCs w:val="24"/>
          <w:rtl/>
        </w:rPr>
        <w:t>أرشفة</w:t>
      </w:r>
      <w:proofErr w:type="gramEnd"/>
      <w:r w:rsidRPr="008E060D">
        <w:rPr>
          <w:rFonts w:ascii="inherit" w:eastAsia="Times New Roman" w:hAnsi="inherit" w:cs="Times New Roman"/>
          <w:sz w:val="24"/>
          <w:szCs w:val="24"/>
          <w:rtl/>
        </w:rPr>
        <w:t xml:space="preserve"> شهادات ووثائق الواقعات.</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الثاني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السجل</w:t>
      </w:r>
      <w:proofErr w:type="gramEnd"/>
      <w:r w:rsidRPr="008E060D">
        <w:rPr>
          <w:rFonts w:ascii="inherit" w:eastAsia="Times New Roman" w:hAnsi="inherit" w:cs="Times New Roman"/>
          <w:sz w:val="24"/>
          <w:szCs w:val="24"/>
          <w:rtl/>
        </w:rPr>
        <w:t xml:space="preserve">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المادة( 5 )</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يستند نظام السجل المدني </w:t>
      </w:r>
      <w:proofErr w:type="gramStart"/>
      <w:r w:rsidRPr="008E060D">
        <w:rPr>
          <w:rFonts w:ascii="inherit" w:eastAsia="Times New Roman" w:hAnsi="inherit" w:cs="Times New Roman"/>
          <w:sz w:val="24"/>
          <w:szCs w:val="24"/>
          <w:rtl/>
        </w:rPr>
        <w:t>إلى</w:t>
      </w:r>
      <w:proofErr w:type="gramEnd"/>
      <w:r w:rsidRPr="008E060D">
        <w:rPr>
          <w:rFonts w:ascii="inherit" w:eastAsia="Times New Roman" w:hAnsi="inherit" w:cs="Times New Roman"/>
          <w:sz w:val="24"/>
          <w:szCs w:val="24"/>
          <w:rtl/>
        </w:rPr>
        <w:t xml:space="preserve"> ما يلي: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1- إلزامـيـة تسجيل المواطـن لجميـع الواقعـات التي تطـرأ على حالته المـدنية أو عنوانه.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2-  </w:t>
      </w:r>
      <w:proofErr w:type="gramStart"/>
      <w:r w:rsidRPr="008E060D">
        <w:rPr>
          <w:rFonts w:ascii="inherit" w:eastAsia="Times New Roman" w:hAnsi="inherit" w:cs="Times New Roman"/>
          <w:sz w:val="24"/>
          <w:szCs w:val="24"/>
          <w:rtl/>
        </w:rPr>
        <w:t>إدخال</w:t>
      </w:r>
      <w:proofErr w:type="gramEnd"/>
      <w:r w:rsidRPr="008E060D">
        <w:rPr>
          <w:rFonts w:ascii="inherit" w:eastAsia="Times New Roman" w:hAnsi="inherit" w:cs="Times New Roman"/>
          <w:sz w:val="24"/>
          <w:szCs w:val="24"/>
          <w:rtl/>
        </w:rPr>
        <w:t xml:space="preserve"> القيود والواقعات ومثبتات تحقيـق الشخصية، وتخزينهـا واستخراج بيانـات عنهـا، وإصدار الوثائق الخاصة بها، وفق ما ورد في أمانة سورية الواحدة.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3-   الحفاظ على سريـة السجل المدني وما يتضمنه من بيانات ومعلومات، وعدم جواز الاطلاع عليـها إلا من قبل العاملين المختصين وضمن حـدود صلاحياتهم ومهامهـم، وإذا اقتضى الحال فـي دعــاوى التزويـر الاطـلاع علـى هـذه السجـلات ومستنداتهـا فيجب أن يتـم هـذا الاطـلاع فـي مكان السجـلات بواسطة هيئة المحكمــة أو من تنتدبه لهذا الغرض.</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تحدد بقرار من الوزير الجهات العـامة التي يمكـن </w:t>
      </w:r>
      <w:proofErr w:type="gramStart"/>
      <w:r w:rsidRPr="008E060D">
        <w:rPr>
          <w:rFonts w:ascii="inherit" w:eastAsia="Times New Roman" w:hAnsi="inherit" w:cs="Times New Roman"/>
          <w:sz w:val="24"/>
          <w:szCs w:val="24"/>
          <w:rtl/>
        </w:rPr>
        <w:t>ربطها</w:t>
      </w:r>
      <w:proofErr w:type="gramEnd"/>
      <w:r w:rsidRPr="008E060D">
        <w:rPr>
          <w:rFonts w:ascii="inherit" w:eastAsia="Times New Roman" w:hAnsi="inherit" w:cs="Times New Roman"/>
          <w:sz w:val="24"/>
          <w:szCs w:val="24"/>
          <w:rtl/>
        </w:rPr>
        <w:t xml:space="preserve"> مع أمانـة سوريـة الواحـدة وصلاحيات وضوابط هذا الربط.</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(6 )</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للقيـود</w:t>
      </w:r>
      <w:proofErr w:type="gramEnd"/>
      <w:r w:rsidRPr="008E060D">
        <w:rPr>
          <w:rFonts w:ascii="inherit" w:eastAsia="Times New Roman" w:hAnsi="inherit" w:cs="Times New Roman"/>
          <w:sz w:val="24"/>
          <w:szCs w:val="24"/>
          <w:rtl/>
        </w:rPr>
        <w:t xml:space="preserve"> الـمدنية المسجلـة في السجل المدني قـوة الإثبات القانونيـة، وتعــد مصدراً للإحصاءات السكانية بأشكالها المختلفة.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تعــد السجـلات المدنيـة وبـرامجهـا مـن الـوثائـق الوطنيـة الأساسيـة الدائمـة، ويتوجب اتخــاذ سـائـر الإجـراءات اللازمة للحفاظ عليها وتأمين سلامتها وحمايتها من الضياع أو التلاعب والتلف واستخدام أفضل الوسائل التقنية لحفظها وتصنيفها وإعداد نسخ احتياطية منها.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المادة (8)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لا يدون في السجلات المدنية إلا ما هـو محدد في هـذا القانون وتعليماته التنفيذية ووفق ما هو وارد فـي الوثائق الثبوتية المقدمة دون أي إضافة أو حذف أو تصحيـح.</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يجـوز نقل السجل المدني إلى أمـاكن أخرى آمنـة بموافقة الوزير، بنـاء على طلـب الإدارة المركزية وإشرافهـا، وذلك فـي حال تعرضه أو تعرض بـرامجه أو نسخـه الاحتياطيـة لخطـر الضياع أو التلف بسبب قيام اضطرابات، أو حالة حرب أو كوارث طبيعية أو حالات الطوارئ، كما يجب عليها اتخــاذ الإجراءات اللازمة </w:t>
      </w:r>
      <w:proofErr w:type="spellStart"/>
      <w:r w:rsidRPr="008E060D">
        <w:rPr>
          <w:rFonts w:ascii="inherit" w:eastAsia="Times New Roman" w:hAnsi="inherit" w:cs="Times New Roman"/>
          <w:sz w:val="24"/>
          <w:szCs w:val="24"/>
          <w:rtl/>
        </w:rPr>
        <w:t>لوثوقية</w:t>
      </w:r>
      <w:proofErr w:type="spellEnd"/>
      <w:r w:rsidRPr="008E060D">
        <w:rPr>
          <w:rFonts w:ascii="inherit" w:eastAsia="Times New Roman" w:hAnsi="inherit" w:cs="Times New Roman"/>
          <w:sz w:val="24"/>
          <w:szCs w:val="24"/>
          <w:rtl/>
        </w:rPr>
        <w:t xml:space="preserve"> واستمرارية العمل الحاسوبي في حالات الطوارئ.</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تتم العودة إلى آخر نسخة احتياطية بموافقة الوزير، ويعـاد تسجيل ما فقـد مـن بيانات، وذلك فـي حال فقدت أو تلفت السجلات المدنية، أو عـدت القيود المسجلة فيها أو المدخلة إلى حواسبها ملغاة لأي سبب إجرائي أو فني.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الثالث</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أحكام التسجيل في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يتكـون</w:t>
      </w:r>
      <w:proofErr w:type="gramEnd"/>
      <w:r w:rsidRPr="008E060D">
        <w:rPr>
          <w:rFonts w:ascii="inherit" w:eastAsia="Times New Roman" w:hAnsi="inherit" w:cs="Times New Roman"/>
          <w:sz w:val="24"/>
          <w:szCs w:val="24"/>
          <w:rtl/>
        </w:rPr>
        <w:t xml:space="preserve"> القيد المدنـي للمواطن مـن البيانات الآتيـة: الرقـم الوطني واسمه ونسبتـه واســم والـده واسـم والدته ونسبتها، ومكان وتاريخ ولادته، ووضعه العائلـي وديانته، وتاريـخ تسجيلـه، وعنوانه الرقمـي، ويضاف للقـيد المدني بشكله الإلكتروني الصورة الشخصية والبصمات العشرية للمواطن عند حصوله على البطاقة الشخصية.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يمنـح</w:t>
      </w:r>
      <w:proofErr w:type="gramEnd"/>
      <w:r w:rsidRPr="008E060D">
        <w:rPr>
          <w:rFonts w:ascii="inherit" w:eastAsia="Times New Roman" w:hAnsi="inherit" w:cs="Times New Roman"/>
          <w:sz w:val="24"/>
          <w:szCs w:val="24"/>
          <w:rtl/>
        </w:rPr>
        <w:t xml:space="preserve"> المواطـن بمجرد تسجيلـه فـي السجـل المدنـي رقمـاً وطنيـاً خاصـاً بـه ويتميز هـذا الرقـم بأنـه وحيـد ودائـم، وتلتـزم جميـع الجهــات الرسميــة باستخـدام هـذا الرقـم وتثبيتـه فـي سـائـر المعامــلات  والسجلات لديها والوثائق الخاصة بهذا المواطن.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تسجـل</w:t>
      </w:r>
      <w:proofErr w:type="gramEnd"/>
      <w:r w:rsidRPr="008E060D">
        <w:rPr>
          <w:rFonts w:ascii="inherit" w:eastAsia="Times New Roman" w:hAnsi="inherit" w:cs="Times New Roman"/>
          <w:sz w:val="24"/>
          <w:szCs w:val="24"/>
          <w:rtl/>
        </w:rPr>
        <w:t xml:space="preserve"> قيود المواطنين فـي السجـل المدنـي وفـق تصنيف أسـري، مع الحفاظ على ارتباط كل أسرة بعائلتها الأساسية.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عند حـدوث الواقعـة يجـب علـى المبلـغ تقديـم الشهـادة المثبتـة لحدوثهـا مـع وثائقهـا خلال ثلاثـة أشهر من حدوثها إذا وقعت داخل الدولة، وتسعة أشهر إذا وقعت خارجها.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تبدأ</w:t>
      </w:r>
      <w:proofErr w:type="gramEnd"/>
      <w:r w:rsidRPr="008E060D">
        <w:rPr>
          <w:rFonts w:ascii="inherit" w:eastAsia="Times New Roman" w:hAnsi="inherit" w:cs="Times New Roman"/>
          <w:sz w:val="24"/>
          <w:szCs w:val="24"/>
          <w:rtl/>
        </w:rPr>
        <w:t xml:space="preserve"> المدة المنصوص عليها في الفقرة /أ/ مـن هـذه المادة على الولادات والوفيات التي تحـدث أثناء السفر عند الوصول إلى أراضي الدولة أو إلى بلد المقصد خارج أراضي الدولة.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عند</w:t>
      </w:r>
      <w:proofErr w:type="gramEnd"/>
      <w:r w:rsidRPr="008E060D">
        <w:rPr>
          <w:rFonts w:ascii="inherit" w:eastAsia="Times New Roman" w:hAnsi="inherit" w:cs="Times New Roman"/>
          <w:sz w:val="24"/>
          <w:szCs w:val="24"/>
          <w:rtl/>
        </w:rPr>
        <w:t xml:space="preserve"> حدوث واقعـة أحوال مدنية لمواطن داخل أراضي الدولـة، تقـدم الوثائـق المثبتة لحدوثها إلى أي مركز سجل مدني، و يتولى المركز تسجيلها مباشرةً.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lastRenderedPageBreak/>
        <w:t>يرسـل</w:t>
      </w:r>
      <w:proofErr w:type="gramEnd"/>
      <w:r w:rsidRPr="008E060D">
        <w:rPr>
          <w:rFonts w:ascii="inherit" w:eastAsia="Times New Roman" w:hAnsi="inherit" w:cs="Times New Roman"/>
          <w:sz w:val="24"/>
          <w:szCs w:val="24"/>
          <w:rtl/>
        </w:rPr>
        <w:t xml:space="preserve"> رئيس المركـز نسخة عن بيانات الواقعات التي تحـدث داخـل الدولة لغيـر السوريين بطريـق التسلسل، لإيداعهـا إلى حكوماتهـم عـن طريـق وزارة الخارجية والمغتربين شريطة المعاملة بالمثل.</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تعـد صحيحة كل واقعة أحوال مدنية حدثت لأحد مواطني الدولة في الخارج، إذا جرت معاملتهـا وفقـاً لأحكـام قوانيـن تلك الدول، وكانت لا تتعارض مع القوانين السورية، وعلى صاحب العلاقـة أن يقــوم بتسجيـل تـلك الواقعـة لـدى السفـارة أو القنصليـة السوريـة، أو السفـارة أو القنصليـة المكلفــة بمصالح السوريين في محل إقامته، أو في مكان حدوث الواقعة، ويقوم القنصل  بإرسـال صورة عن وثيقة السجل إلى المديرية العامة عن طريق وزارة الخارجية والمغتربين، وتكون للوثائـق المرسلـة عن هــذه الصورة قـوة الإثبات المقررة للبيانـات والوثائــق المعتمدة في الدولة.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فـي</w:t>
      </w:r>
      <w:proofErr w:type="gramEnd"/>
      <w:r w:rsidRPr="008E060D">
        <w:rPr>
          <w:rFonts w:ascii="inherit" w:eastAsia="Times New Roman" w:hAnsi="inherit" w:cs="Times New Roman"/>
          <w:sz w:val="24"/>
          <w:szCs w:val="24"/>
          <w:rtl/>
        </w:rPr>
        <w:t xml:space="preserve"> حال عـدم التمكـن من تسجيل الواقعة وفقاً لأحكام الفقرة /أ/ من هذه المادة، فعلى صاحب العلاقة الحصول علـى شهـادة الـواقعـة أو صورة مصدقـة عنهـا مـن الجهـات المختصة فـي مكان  حدوثها، وتقديمها إلى أي مركز من مراكز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ج-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تسجـل أي واقعـة أحـوال مدنيـة حدثت لمواطـن داخل أو خارج أراضي الدولة، إلا بموجب وثائق مصدقة أصولاً.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يشترط</w:t>
      </w:r>
      <w:proofErr w:type="gramEnd"/>
      <w:r w:rsidRPr="008E060D">
        <w:rPr>
          <w:rFonts w:ascii="inherit" w:eastAsia="Times New Roman" w:hAnsi="inherit" w:cs="Times New Roman"/>
          <w:sz w:val="24"/>
          <w:szCs w:val="24"/>
          <w:rtl/>
        </w:rPr>
        <w:t xml:space="preserve"> فـي شهود واقعـات الأحـوال المدنية، أن يكـون الشاهـد قـد أتـم الثامنة عشرة من عمره عند حـدوث الواقعـة التي يشهـد عليهـا.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تقبل</w:t>
      </w:r>
      <w:proofErr w:type="gramEnd"/>
      <w:r w:rsidRPr="008E060D">
        <w:rPr>
          <w:rFonts w:ascii="inherit" w:eastAsia="Times New Roman" w:hAnsi="inherit" w:cs="Times New Roman"/>
          <w:sz w:val="24"/>
          <w:szCs w:val="24"/>
          <w:rtl/>
        </w:rPr>
        <w:t xml:space="preserve"> شهـادة من أتـم الستين من عمره فما فوق، بتاريخ الإدلاء بالشهـادة على الواقعـة، فـي حال تعـذر وجود شهـود أتموا الثامنـة عشرة من عمرهـم عند حـدوث الواقعة.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(19)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يجب على المركز المختص تدقيـق شهـادة الواقعـة ووثائقهـا فـور ورودهـا إليـه وتسجيلهـا فـي الـسجل المدني طبقاً للإجراءات المحددة في التعليمات التنفيذية، وإعطاء صاحب العلاقة بياناً عنها.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يُسجل تـاريـخ حـدوث الواقعـة بالسنة والشهر واليوم والساعة والدقيقة، و بالتاريخين الهجري والميلادي، رقماً </w:t>
      </w:r>
      <w:proofErr w:type="gramStart"/>
      <w:r w:rsidRPr="008E060D">
        <w:rPr>
          <w:rFonts w:ascii="inherit" w:eastAsia="Times New Roman" w:hAnsi="inherit" w:cs="Times New Roman"/>
          <w:sz w:val="24"/>
          <w:szCs w:val="24"/>
          <w:rtl/>
        </w:rPr>
        <w:t>وكتابة</w:t>
      </w:r>
      <w:proofErr w:type="gramEnd"/>
      <w:r w:rsidRPr="008E060D">
        <w:rPr>
          <w:rFonts w:ascii="inherit" w:eastAsia="Times New Roman" w:hAnsi="inherit" w:cs="Times New Roman"/>
          <w:sz w:val="24"/>
          <w:szCs w:val="24"/>
          <w:rtl/>
        </w:rPr>
        <w:t>.</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تسجـل الـولادات بعـد انقضاء سنة على حـدوثها، وقبل بلـوغ أصحابهـا تمـام الثامنة عشرة من عمرهـم، والوفيـات بعـد انقضـاء سنة على حدوثهـا، إلا بناء عـلى ضبط شرطة، باستثناء الولادات والوفيات التي تُثبت بحكم قضائي قطعي.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تُسجـل الـولادات بعـد بلـوغ أصحابهـا تمام الثامنـة عشرة مـن عمرهـم، إلا بنـاء على قرار يصدر عـن لجنة فـرعية تؤلـف بقرار من المحافظ في مركز كل محافظة، وتختص كل لجنة بالبت بالواقعات ضمن نطاق عملها.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ج-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تُسجل ولادات المواليد غير المسجـل والدهم أو والدتهم إذا كانوا يتبعونها في الجنسية إلا بناء على قرار يصدر عن لجنة مركزية، تؤلف بقرار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د- يحـق للمتضرر من قرار اللجنة الفرعية، ولرئيس المركز الاعتراض عليه خلال ثلاثيـن يومـاً مــن تاريـخ تبلغهمـا القـرار أمـام المحافـظ المختص، الـذي لـه أن يصـدق قــرار اللجنـة، أو يعـدله أو يلغيه بقرار معلل، كما يحـق للمتضرر مـن قـرار اللجنـة المركزية ولرئيس المركز الاعتراض عليه خلال ثلاثين يومـاً مـن تاريـخ تبلغهما القـرار أمـام الوزير، الـذي له أن يصـدق قـرار اللجنــة أو يعدله أو يلغيه.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المادة (21)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w:t>
      </w:r>
      <w:proofErr w:type="gramStart"/>
      <w:r w:rsidRPr="008E060D">
        <w:rPr>
          <w:rFonts w:ascii="inherit" w:eastAsia="Times New Roman" w:hAnsi="inherit" w:cs="Times New Roman"/>
          <w:sz w:val="24"/>
          <w:szCs w:val="24"/>
          <w:rtl/>
        </w:rPr>
        <w:t>يُحتفظ</w:t>
      </w:r>
      <w:proofErr w:type="gramEnd"/>
      <w:r w:rsidRPr="008E060D">
        <w:rPr>
          <w:rFonts w:ascii="inherit" w:eastAsia="Times New Roman" w:hAnsi="inherit" w:cs="Times New Roman"/>
          <w:sz w:val="24"/>
          <w:szCs w:val="24"/>
          <w:rtl/>
        </w:rPr>
        <w:t xml:space="preserve"> بالقيــد الصحيـح، فـي حـال تكرر تسجيـل واقعـة بسبـب خطـأ مـادي، أو على نحـو مخالـف للنظام العـام، ويُلغى الآخـر بضبط إداري من قبل رئيس المركز.</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يحـق لصـاحـب القيـد أن يطلـب مـن رئيس المـركز منحه أي وثيقـة خـاصة بالأحـوال المدنيـة المتعلقـة بـه، وللأصـول والفــروع والـزوج والـزوجـة والإخـوة والأخوات وأسرهـم (أزواجهـم وأولادهم)، وللوكيل القانوني، كما يكون للدوائر الرسمية مثل هذا الحق.</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يجوز تدوين الديانة والمذهب فـي البيان الممنوح إلا إذا كان مخصصـاً للأحـوال الشخصيـة، أو بناء على طلب صاحب العلاقة.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الرابع</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الولادات</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يقـع واجب التبليغ عـن واقعات الولادة، على الوالد أو الوالدة، ويجـوز لأقرباء المولـود البالغيـن قانونـاً حتى الدرجـة الرابعـة التبليـغ عن ولادتـه، وتوقّـع شهـادة الولادة من قبـل المكلـف بالتبليـغ، بالإضافة لتوقيـع المختار والطبيب، أو القابلة للولادات الحاصلة خارج المشافي.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على مـديري الجهـات المعنيـة كـالمشافي العـامة والخاصـة، والسجون والمحاجر، التبليغ عـن واقعات الولادة الحاصلة لديهم، وتُلزم هـذه الجهات بمسك سجلات خاصة لتدوين هـذه الواقعـة.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تنظم</w:t>
      </w:r>
      <w:proofErr w:type="gramEnd"/>
      <w:r w:rsidRPr="008E060D">
        <w:rPr>
          <w:rFonts w:ascii="inherit" w:eastAsia="Times New Roman" w:hAnsi="inherit" w:cs="Times New Roman"/>
          <w:sz w:val="24"/>
          <w:szCs w:val="24"/>
          <w:rtl/>
        </w:rPr>
        <w:t xml:space="preserve"> لكل مولـود شهادة ولادة تحدد فيهـا الساعة والدقيقة التي ولد فيهـا، والعلامات المميزة لـه فـي حال وجودها، وذلك في حال ولد </w:t>
      </w:r>
      <w:proofErr w:type="spellStart"/>
      <w:r w:rsidRPr="008E060D">
        <w:rPr>
          <w:rFonts w:ascii="inherit" w:eastAsia="Times New Roman" w:hAnsi="inherit" w:cs="Times New Roman"/>
          <w:sz w:val="24"/>
          <w:szCs w:val="24"/>
          <w:rtl/>
        </w:rPr>
        <w:t>توءمان</w:t>
      </w:r>
      <w:proofErr w:type="spellEnd"/>
      <w:r w:rsidRPr="008E060D">
        <w:rPr>
          <w:rFonts w:ascii="inherit" w:eastAsia="Times New Roman" w:hAnsi="inherit" w:cs="Times New Roman"/>
          <w:sz w:val="24"/>
          <w:szCs w:val="24"/>
          <w:rtl/>
        </w:rPr>
        <w:t xml:space="preserve"> أو أكثر.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يجـوز أن يُسجـل مولود على قيـد شقيق لـه مُتوفّـى مـن نفس والـديه.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يجـوز تسمية المولود باسم مركب مكون من أكثر من مقطعـين، ولا تسميتـه على اسم شقيـق له على قيد الحياة.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تنظم</w:t>
      </w:r>
      <w:proofErr w:type="gramEnd"/>
      <w:r w:rsidRPr="008E060D">
        <w:rPr>
          <w:rFonts w:ascii="inherit" w:eastAsia="Times New Roman" w:hAnsi="inherit" w:cs="Times New Roman"/>
          <w:sz w:val="24"/>
          <w:szCs w:val="24"/>
          <w:rtl/>
        </w:rPr>
        <w:t xml:space="preserve"> شهادة ولادة ثم شهادة وفاة، في حال تُوفـي مولـود قبـل التبليـغ عـن ولادته، وإذا جاء المولود ميتاً، يكتفى بتنظيم شهادة وفاة له.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يجوز تسجيل مولود من زواج غير مسجل، إلا بعد تسجيل الزواج أصولاً.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إذا</w:t>
      </w:r>
      <w:proofErr w:type="gramEnd"/>
      <w:r w:rsidRPr="008E060D">
        <w:rPr>
          <w:rFonts w:ascii="inherit" w:eastAsia="Times New Roman" w:hAnsi="inherit" w:cs="Times New Roman"/>
          <w:sz w:val="24"/>
          <w:szCs w:val="24"/>
          <w:rtl/>
        </w:rPr>
        <w:t xml:space="preserve"> كـان الـمـولـود غيـر شرعـي، لا يذكر اسـم الأب أو الأم أو كليهمـا معـاً فـي سجـل الـولادة إلا بحكم قضائي.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(29)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أ- يجـب على من يعثر على مجهـول النسـب، أن يقـوم بتبليغ الشرطة أو المختار فـور عثوره عليه ليتم تنظيـم الضبـط اللازم بذلك، ومن ثم يتم تسليمه إلى إحـدى المـؤسسـات، أو الأشخـاص الذيـن  تعتمدهـم وزارة الشؤون الاجتماعية والعمل.</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تنظم المؤسسة أو الشخص المذكور فـي الفقرة (أ)  شهـادة ولادة، ويسجـل فـي السجـل المدنـي بعد أن يقوم رئيـس المركز باختيار اسـم له، ولكـل من والديه، ونسبـة والدتـه، واسم جـد، ويكـون اسم الجد نسبـة لـه، أو مـا تقترحـه دور الرعايـة بالنسبـة لاسـم مجهول النسـب فقط.</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ج- </w:t>
      </w:r>
      <w:proofErr w:type="gramStart"/>
      <w:r w:rsidRPr="008E060D">
        <w:rPr>
          <w:rFonts w:ascii="inherit" w:eastAsia="Times New Roman" w:hAnsi="inherit" w:cs="Times New Roman"/>
          <w:sz w:val="24"/>
          <w:szCs w:val="24"/>
          <w:rtl/>
        </w:rPr>
        <w:t>يجب</w:t>
      </w:r>
      <w:proofErr w:type="gramEnd"/>
      <w:r w:rsidRPr="008E060D">
        <w:rPr>
          <w:rFonts w:ascii="inherit" w:eastAsia="Times New Roman" w:hAnsi="inherit" w:cs="Times New Roman"/>
          <w:sz w:val="24"/>
          <w:szCs w:val="24"/>
          <w:rtl/>
        </w:rPr>
        <w:t xml:space="preserve"> ألّا تذكر عبارة مجهول النسب في الوثائق التي تمنح له.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د- </w:t>
      </w:r>
      <w:proofErr w:type="gramStart"/>
      <w:r w:rsidRPr="008E060D">
        <w:rPr>
          <w:rFonts w:ascii="inherit" w:eastAsia="Times New Roman" w:hAnsi="inherit" w:cs="Times New Roman"/>
          <w:sz w:val="24"/>
          <w:szCs w:val="24"/>
          <w:rtl/>
        </w:rPr>
        <w:t>يعتبر</w:t>
      </w:r>
      <w:proofErr w:type="gramEnd"/>
      <w:r w:rsidRPr="008E060D">
        <w:rPr>
          <w:rFonts w:ascii="inherit" w:eastAsia="Times New Roman" w:hAnsi="inherit" w:cs="Times New Roman"/>
          <w:sz w:val="24"/>
          <w:szCs w:val="24"/>
          <w:rtl/>
        </w:rPr>
        <w:t xml:space="preserve"> مجهـول النسب عربيـاً سوريـاً مسلماً، ومولوداً فـي سورية وفـي المكـان الـذي عثر عليـه فيـه، ما لم يثبت خلاف ذلك.</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ه- يعد </w:t>
      </w:r>
      <w:proofErr w:type="gramStart"/>
      <w:r w:rsidRPr="008E060D">
        <w:rPr>
          <w:rFonts w:ascii="inherit" w:eastAsia="Times New Roman" w:hAnsi="inherit" w:cs="Times New Roman"/>
          <w:sz w:val="24"/>
          <w:szCs w:val="24"/>
          <w:rtl/>
        </w:rPr>
        <w:t>بحكم</w:t>
      </w:r>
      <w:proofErr w:type="gramEnd"/>
      <w:r w:rsidRPr="008E060D">
        <w:rPr>
          <w:rFonts w:ascii="inherit" w:eastAsia="Times New Roman" w:hAnsi="inherit" w:cs="Times New Roman"/>
          <w:sz w:val="24"/>
          <w:szCs w:val="24"/>
          <w:rtl/>
        </w:rPr>
        <w:t xml:space="preserve"> مجهول النسب:</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1- الطفل المجهول النسب، ولا يوجد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يقوم بإعالته شرعاً.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2- الطفـل الـذي يضل الطريـق ولا يملك المقدرة للإرشاد عن ذويه، لصغر سنه أو ضعفـه العقلـي، أو لأنه أصم أبكم، ولا يحاول أهله استرداده.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و- </w:t>
      </w:r>
      <w:proofErr w:type="gramStart"/>
      <w:r w:rsidRPr="008E060D">
        <w:rPr>
          <w:rFonts w:ascii="inherit" w:eastAsia="Times New Roman" w:hAnsi="inherit" w:cs="Times New Roman"/>
          <w:sz w:val="24"/>
          <w:szCs w:val="24"/>
          <w:rtl/>
        </w:rPr>
        <w:t>يجـوز</w:t>
      </w:r>
      <w:proofErr w:type="gramEnd"/>
      <w:r w:rsidRPr="008E060D">
        <w:rPr>
          <w:rFonts w:ascii="inherit" w:eastAsia="Times New Roman" w:hAnsi="inherit" w:cs="Times New Roman"/>
          <w:sz w:val="24"/>
          <w:szCs w:val="24"/>
          <w:rtl/>
        </w:rPr>
        <w:t xml:space="preserve"> منـح مجهـول النسب، نسبـة الأسرة الحاضنـة، بنـاء على طلب خطي مـن رب الأسرة، وموافقـة مجهول النسب الـذي تجاوز الثامنـة عشرة من عمره، وتصحح نسبته في المسكن الخاص به تبعاً لذلك.</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الخامس</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الزواج </w:t>
      </w:r>
      <w:proofErr w:type="gramStart"/>
      <w:r w:rsidRPr="008E060D">
        <w:rPr>
          <w:rFonts w:ascii="inherit" w:eastAsia="Times New Roman" w:hAnsi="inherit" w:cs="Times New Roman"/>
          <w:sz w:val="24"/>
          <w:szCs w:val="24"/>
          <w:rtl/>
        </w:rPr>
        <w:t>والطلاق</w:t>
      </w:r>
      <w:proofErr w:type="gramEnd"/>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لا يجوز تسجيـل واقعـة زواج أو طلاق فـي السجل المدنـي بين مواطنين، أو بين مواطـن وشخـص غير سوري، إلا إذا تم إجـراء هـذه الواقعة لـدى جهـة مختصـة، طبقـاً للقوانيـن والأنظمـة النافـــذة بهذا الشأن، ولا يعد الزواج والطلاق مستوفيين شروطهما القانونية ما لم يسجلا في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يجـب على السلطات المختصة التي عقدت الزواج، أو حكمت بالطلاق، أن ترسـل بالبريد الرسمي إلـى رئيس المركـز فـي المكـان الذي تـم فيـه العقد، أو صـدر فيـه الحكم ضمن المهلـة المنصوص عليها في المادة (14) مـن هـذا القانـون، نسخــة مـن وثائـق الزواج أو الطـلاق، أو الحكم القضائي بعـد اكتسـابه الـدرجـة القطعية، وعـلى رئيس المـركز الـمختص تدويـن هـذا الـزواج أو الطلاق فـي السجـل المـدني، وفق المـادة (19) من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لا يسجل الزواج إلا بموافقة الوزارة، </w:t>
      </w:r>
      <w:proofErr w:type="gramStart"/>
      <w:r w:rsidRPr="008E060D">
        <w:rPr>
          <w:rFonts w:ascii="inherit" w:eastAsia="Times New Roman" w:hAnsi="inherit" w:cs="Times New Roman"/>
          <w:sz w:val="24"/>
          <w:szCs w:val="24"/>
          <w:rtl/>
        </w:rPr>
        <w:t>في</w:t>
      </w:r>
      <w:proofErr w:type="gramEnd"/>
      <w:r w:rsidRPr="008E060D">
        <w:rPr>
          <w:rFonts w:ascii="inherit" w:eastAsia="Times New Roman" w:hAnsi="inherit" w:cs="Times New Roman"/>
          <w:sz w:val="24"/>
          <w:szCs w:val="24"/>
          <w:rtl/>
        </w:rPr>
        <w:t xml:space="preserve"> حال كان أحد الزوجين أجنبياً.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تنفذ</w:t>
      </w:r>
      <w:proofErr w:type="gramEnd"/>
      <w:r w:rsidRPr="008E060D">
        <w:rPr>
          <w:rFonts w:ascii="inherit" w:eastAsia="Times New Roman" w:hAnsi="inherit" w:cs="Times New Roman"/>
          <w:sz w:val="24"/>
          <w:szCs w:val="24"/>
          <w:rtl/>
        </w:rPr>
        <w:t xml:space="preserve"> واقعتـا الزواج والطلاق في السجل المدني دون الحصـول على موافقة الوزارة، فـي حـال وفاة أحد الزوجين مـع وجـود أولاد، أو حصول الطلاق بينهمـا قبل تسجيـل الـزواج.</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w:t>
      </w:r>
      <w:proofErr w:type="gramStart"/>
      <w:r w:rsidRPr="008E060D">
        <w:rPr>
          <w:rFonts w:ascii="inherit" w:eastAsia="Times New Roman" w:hAnsi="inherit" w:cs="Times New Roman"/>
          <w:sz w:val="24"/>
          <w:szCs w:val="24"/>
          <w:rtl/>
        </w:rPr>
        <w:t>بعـد</w:t>
      </w:r>
      <w:proofErr w:type="gramEnd"/>
      <w:r w:rsidRPr="008E060D">
        <w:rPr>
          <w:rFonts w:ascii="inherit" w:eastAsia="Times New Roman" w:hAnsi="inherit" w:cs="Times New Roman"/>
          <w:sz w:val="24"/>
          <w:szCs w:val="24"/>
          <w:rtl/>
        </w:rPr>
        <w:t xml:space="preserve"> انقضاء المهلة القانونيـة المحددة للتبليـغ عن واقعة الزواج أو الطلاق، تسجل الواقعة المتأخرة مهما بلغت مدة تأخيرها.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 xml:space="preserve">أ- </w:t>
      </w:r>
      <w:proofErr w:type="gramStart"/>
      <w:r w:rsidRPr="008E060D">
        <w:rPr>
          <w:rFonts w:ascii="inherit" w:eastAsia="Times New Roman" w:hAnsi="inherit" w:cs="Times New Roman"/>
          <w:sz w:val="24"/>
          <w:szCs w:val="24"/>
          <w:rtl/>
        </w:rPr>
        <w:t>الأحكام</w:t>
      </w:r>
      <w:proofErr w:type="gramEnd"/>
      <w:r w:rsidRPr="008E060D">
        <w:rPr>
          <w:rFonts w:ascii="inherit" w:eastAsia="Times New Roman" w:hAnsi="inherit" w:cs="Times New Roman"/>
          <w:sz w:val="24"/>
          <w:szCs w:val="24"/>
          <w:rtl/>
        </w:rPr>
        <w:t xml:space="preserve"> المدرجة فـي هذا الفصل، لا تشمل زواج أو طلاق الأجانب الذي يعقـده قناصل الــدول الأجنبية الموجودون في الدولة وفقاً لأحكام قوانين بلادهم.</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إذا</w:t>
      </w:r>
      <w:proofErr w:type="gramEnd"/>
      <w:r w:rsidRPr="008E060D">
        <w:rPr>
          <w:rFonts w:ascii="inherit" w:eastAsia="Times New Roman" w:hAnsi="inherit" w:cs="Times New Roman"/>
          <w:sz w:val="24"/>
          <w:szCs w:val="24"/>
          <w:rtl/>
        </w:rPr>
        <w:t xml:space="preserve"> كـان أحد الـزوجين سورياً، لا يجوز للقنصل إجراء عـقد الزواج وتسجيله، قبل الحصول على موافقة الوزارة.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السادس</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الوفيات</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تطبق أحكام </w:t>
      </w:r>
      <w:proofErr w:type="gramStart"/>
      <w:r w:rsidRPr="008E060D">
        <w:rPr>
          <w:rFonts w:ascii="inherit" w:eastAsia="Times New Roman" w:hAnsi="inherit" w:cs="Times New Roman"/>
          <w:sz w:val="24"/>
          <w:szCs w:val="24"/>
          <w:rtl/>
        </w:rPr>
        <w:t>المادتين</w:t>
      </w:r>
      <w:proofErr w:type="gramEnd"/>
      <w:r w:rsidRPr="008E060D">
        <w:rPr>
          <w:rFonts w:ascii="inherit" w:eastAsia="Times New Roman" w:hAnsi="inherit" w:cs="Times New Roman"/>
          <w:sz w:val="24"/>
          <w:szCs w:val="24"/>
          <w:rtl/>
        </w:rPr>
        <w:t xml:space="preserve"> (14 و15) في تبليغ وتسجيل واقعة الوفاة.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w:t>
      </w:r>
      <w:proofErr w:type="gramStart"/>
      <w:r w:rsidRPr="008E060D">
        <w:rPr>
          <w:rFonts w:ascii="inherit" w:eastAsia="Times New Roman" w:hAnsi="inherit" w:cs="Times New Roman"/>
          <w:sz w:val="24"/>
          <w:szCs w:val="24"/>
          <w:rtl/>
        </w:rPr>
        <w:t>يقع</w:t>
      </w:r>
      <w:proofErr w:type="gramEnd"/>
      <w:r w:rsidRPr="008E060D">
        <w:rPr>
          <w:rFonts w:ascii="inherit" w:eastAsia="Times New Roman" w:hAnsi="inherit" w:cs="Times New Roman"/>
          <w:sz w:val="24"/>
          <w:szCs w:val="24"/>
          <w:rtl/>
        </w:rPr>
        <w:t xml:space="preserve"> واجب التبليغ عن واقعة الوفـاة علـى أصـول المتوفّى، أو فروعـه، أو زوجـه، ويجوز لأقرباء المتوفّى البالغين قانوناً حتى الدرجة الرابعة، التبليغ عن وفاته.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تسجـل</w:t>
      </w:r>
      <w:proofErr w:type="gramEnd"/>
      <w:r w:rsidRPr="008E060D">
        <w:rPr>
          <w:rFonts w:ascii="inherit" w:eastAsia="Times New Roman" w:hAnsi="inherit" w:cs="Times New Roman"/>
          <w:sz w:val="24"/>
          <w:szCs w:val="24"/>
          <w:rtl/>
        </w:rPr>
        <w:t xml:space="preserve"> الوفاة بموجب شهادة مـن المختار مرفقـة بتقرير طبي يثبت أن الوفاة طبيعية، وفـي الأمكنة التي لا يوجد فيها أطباء، يكتفى بشهادة المختار بأن الوفاة طبيعية.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تسجل الوفيات الحاصلة فـي السجون والمحاجر والمستشفيات استنــاداً إلى شهـادات يقدمهـا مديرو هــذه المؤسسـات، أو مـن ينـوب عنهـم إلـى رئيـس المـركـز المختص، وتمسـك هــذه المؤسسـات سجلات خاصة بهذه الوقائع.</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(39)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يقـوم</w:t>
      </w:r>
      <w:proofErr w:type="gramEnd"/>
      <w:r w:rsidRPr="008E060D">
        <w:rPr>
          <w:rFonts w:ascii="inherit" w:eastAsia="Times New Roman" w:hAnsi="inherit" w:cs="Times New Roman"/>
          <w:sz w:val="24"/>
          <w:szCs w:val="24"/>
          <w:rtl/>
        </w:rPr>
        <w:t xml:space="preserve"> المحامي العام أو من ينوب عنه عند تنفيذ حكـم الإعدام بحق المحكوم عليـه، بتنظيـم محضر بواقعـة الوفاة، ويرسله ضمن المدة القانونية المنصوص عليها في المادة /14/ إلى المــركز لتسجيل الوفاة لديه.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يكون حكم الوفيـات التي تحدث أثنـاء السفر بحـراً، مماثلاً للوفيات التي تقـع فـي البـلاد التي ترفـع السفينة علمها، أما الوفيات التي تحدث في الطائرات، فينظم قائد الطائرة شهـادة بها تسلم إلى أقرب مـركز، أو سفارة أو قنصلية سورية في أول ميناء تصل إليه الطائرة.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فـي حال غرقـت باخرة، أو سقطت طائرة، وفُقد قسـم مـن الركاب أو الطاقم ولـم يعد ممكنـاً تنظيـم معاملة الوفـاة المنصوص عليهـا في المادة السابقة، يتخذ الوزير بعد ثلاثة أشهر من تاريخ الفقدان، قراراً بفقدان الأشخاص الذين كانوا فيها مع ذكر أسمائهم، وبعد ذلك يستطيع رئيس المركـز أو أي شخص ذي علاقة، أن يحصل مـن المحكمة المختصة فـي مكان قيد المفقود، على قـرار بحصـول الوفـاة، وترسـل صورة عـن هـذا القرار إلى أي مركـز ليتـم تسجيلهـا لـديه، ويشــار بمفادهـا على هذا القيد، وتسـري هـذه الأحكـام على الغـير ممـن يحق لهم أن يطلبـوا تصحيحهــا وفـق الأصـول المنصوص عليها في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الوفيات التي تحدث أثنـاء الحج، يقوم مديـر الحج المرافق لموكب الحج بتدوينهـا بعد التثبت مـن وقوعهـا فـي سجـل خـاص يعد لهذه الغاية، وعند عودته إلى الدولة، يقدم إلى الـوزارة شهادة وفــاة عن كـل حادثـة تتضمن ما </w:t>
      </w:r>
      <w:r w:rsidRPr="008E060D">
        <w:rPr>
          <w:rFonts w:ascii="inherit" w:eastAsia="Times New Roman" w:hAnsi="inherit" w:cs="Times New Roman"/>
          <w:sz w:val="24"/>
          <w:szCs w:val="24"/>
          <w:rtl/>
        </w:rPr>
        <w:lastRenderedPageBreak/>
        <w:t>يمكن الحصول عليه من المعلومات اللازمة لتنظيمها، وتبلّغ هذه الشهادة إلى رئيس المركز المختص لوضع إشارة الوفاة على قيد المتوفّى.</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تسجل وفيات الحجّاج التي لم تُدون وفقاً للفقرة /أ/ من هذه المادة خلال مـدة ثلاثين يومـاً مــن تاريخ وصول آخر فوج من الحجاج، وذلك بناء على شهادة وفـاة تنظم مـن قبل السلطات المختصة فـي المملكة العربيـة السعودية، وتنظم لـه شهادة وفاة فـي مديرية الحج يوقــع عليهـا شاهدان ممـن حضروا الوفـاة، وفي حال تعذر ذلك تطبق أحكام المادة /17/ من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ترسـل وزارة الدفـاع إلى رئيس المركز المختص عـن طريق الــوزارة، وثائـق وفيات العسكريين والمستخدمـين المدنييـن العامليـن فيـهـا، والمتطوعيـن، والذيـن يُتوفــون فــي القطعـات العسكريــة أثنـاء الخدمـة، أو أثناء العمليات الحربيـة، أو المهمات المماثلــة، موقعــة مـن قـادة الوحدات، وفقـاً  للمــادة /15/ من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السابع</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تصحيح</w:t>
      </w:r>
      <w:proofErr w:type="gramEnd"/>
      <w:r w:rsidRPr="008E060D">
        <w:rPr>
          <w:rFonts w:ascii="inherit" w:eastAsia="Times New Roman" w:hAnsi="inherit" w:cs="Times New Roman"/>
          <w:sz w:val="24"/>
          <w:szCs w:val="24"/>
          <w:rtl/>
        </w:rPr>
        <w:t xml:space="preserve"> قيود الأحوال المدنية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لا</w:t>
      </w:r>
      <w:proofErr w:type="gramEnd"/>
      <w:r w:rsidRPr="008E060D">
        <w:rPr>
          <w:rFonts w:ascii="inherit" w:eastAsia="Times New Roman" w:hAnsi="inherit" w:cs="Times New Roman"/>
          <w:sz w:val="24"/>
          <w:szCs w:val="24"/>
          <w:rtl/>
        </w:rPr>
        <w:t xml:space="preserve"> يجوز إجراء أي تعديل أو تصحيح على قيـود الأحـوال المـدنيـة إلا بنـاء عـلى حكـم مكتسب الدرجة القطعية، وتختص محكمة الصلح المدنيـة بالنظر في الدعاوى المتعلقــة بطلبات التصحيـح أو التعديل.</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تطلب</w:t>
      </w:r>
      <w:proofErr w:type="gramEnd"/>
      <w:r w:rsidRPr="008E060D">
        <w:rPr>
          <w:rFonts w:ascii="inherit" w:eastAsia="Times New Roman" w:hAnsi="inherit" w:cs="Times New Roman"/>
          <w:sz w:val="24"/>
          <w:szCs w:val="24"/>
          <w:rtl/>
        </w:rPr>
        <w:t xml:space="preserve"> المحكمة الناظرة في الدعوى من المديرية المختصة تسمية ممثل عنها لحضور الدعوى، ويجب على الممثل الحضور شخصياً.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ج- لا يجوز إجـراء أي تصحيـح، أو تعديل في تاريخ أو مكـان حدوث الولادة المسجلة ضمن المدة القانونية أو خارجها إلا بدعوى تزوير.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المـادة (45)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يتم</w:t>
      </w:r>
      <w:proofErr w:type="gramEnd"/>
      <w:r w:rsidRPr="008E060D">
        <w:rPr>
          <w:rFonts w:ascii="inherit" w:eastAsia="Times New Roman" w:hAnsi="inherit" w:cs="Times New Roman"/>
          <w:sz w:val="24"/>
          <w:szCs w:val="24"/>
          <w:rtl/>
        </w:rPr>
        <w:t xml:space="preserve"> تصحيح الأخطاء المادية مـن قبل رئيس المركز، بموجب محضر إداري يُصدق مـن مديـر المديرية  المختص.</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يجوز</w:t>
      </w:r>
      <w:proofErr w:type="gramEnd"/>
      <w:r w:rsidRPr="008E060D">
        <w:rPr>
          <w:rFonts w:ascii="inherit" w:eastAsia="Times New Roman" w:hAnsi="inherit" w:cs="Times New Roman"/>
          <w:sz w:val="24"/>
          <w:szCs w:val="24"/>
          <w:rtl/>
        </w:rPr>
        <w:t xml:space="preserve"> تقديم طلبات إلغاء القيود أو تصحيحها من قبل النيابة العامة، أو رئيس المركز أو من قبل أي شخص له مصلحة في ذلك في الحالات التي تتعلـق بالنظـام العام، ويتم إجراء التصحيح بموجب ضبـط إداري، يُصدق من المديرية العامة.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يجب تمثيل الشؤون المدنية في الدعاوى المتعلقـة بتصحيح قيود الأحوال المدنية، وتقوم المحكمة الناظرة بالقضايـا المتعلقـة بالأحـوال المدنية بإدخـال ممثل الشؤون المدنية فـي الدعـوى المنظـورة أمامهـا.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خلافـاً</w:t>
      </w:r>
      <w:proofErr w:type="gramEnd"/>
      <w:r w:rsidRPr="008E060D">
        <w:rPr>
          <w:rFonts w:ascii="inherit" w:eastAsia="Times New Roman" w:hAnsi="inherit" w:cs="Times New Roman"/>
          <w:sz w:val="24"/>
          <w:szCs w:val="24"/>
          <w:rtl/>
        </w:rPr>
        <w:t xml:space="preserve"> لأحكـام الفقرة /ج/ من المادة /254/ من قانون أصول المحاكمـات الصادر بالقانـون رقم /1/ لعـام 2016 لممثل الشـؤون المدنـيـة المختص أو معاونـه الحـق بسلــوك طـرق الطعــن في كل دعوى تُقام، أو حكم يصدر بشأن قيود الأحوال المدنية.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يجب</w:t>
      </w:r>
      <w:proofErr w:type="gramEnd"/>
      <w:r w:rsidRPr="008E060D">
        <w:rPr>
          <w:rFonts w:ascii="inherit" w:eastAsia="Times New Roman" w:hAnsi="inherit" w:cs="Times New Roman"/>
          <w:sz w:val="24"/>
          <w:szCs w:val="24"/>
          <w:rtl/>
        </w:rPr>
        <w:t xml:space="preserve"> عـلى رئيس ديـوان المحكمة المختصة تبليغ ما تصدره من أحكام قطعية خلال ثلاثين يوماً مـن تاريـخ صدورها إلى رئيس المـركز في مكان القيد، ويُحظـر تـدوين هـذه الأحكام إلا بعـد اكتسابها الدرجة القطعية.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في حال صدور حكم بالتجريد المدني، أو صدور حكم أو وثيقـة بالحجر المدني، يؤشر بـذلك على قيد صاحبه.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الثامن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البطاقات الشخصية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(49)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يجب</w:t>
      </w:r>
      <w:proofErr w:type="gramEnd"/>
      <w:r w:rsidRPr="008E060D">
        <w:rPr>
          <w:rFonts w:ascii="inherit" w:eastAsia="Times New Roman" w:hAnsi="inherit" w:cs="Times New Roman"/>
          <w:sz w:val="24"/>
          <w:szCs w:val="24"/>
          <w:rtl/>
        </w:rPr>
        <w:t xml:space="preserve"> على كل مواطن عربي سوري، من الذكور والإناث، أتّم الرابعة عشرة من عمره، أن يحصل على بطاقة شخصيـة مـن أي مـركز سجـل مدني فـي الـدولة، خلال سنـة واحدة مـن إتمامـه السـن المذكور.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 يحدد أنموذج البطاقة الشخصية، </w:t>
      </w:r>
      <w:proofErr w:type="gramStart"/>
      <w:r w:rsidRPr="008E060D">
        <w:rPr>
          <w:rFonts w:ascii="inherit" w:eastAsia="Times New Roman" w:hAnsi="inherit" w:cs="Times New Roman"/>
          <w:sz w:val="24"/>
          <w:szCs w:val="24"/>
          <w:rtl/>
        </w:rPr>
        <w:t>واستمارتها</w:t>
      </w:r>
      <w:proofErr w:type="gramEnd"/>
      <w:r w:rsidRPr="008E060D">
        <w:rPr>
          <w:rFonts w:ascii="inherit" w:eastAsia="Times New Roman" w:hAnsi="inherit" w:cs="Times New Roman"/>
          <w:sz w:val="24"/>
          <w:szCs w:val="24"/>
          <w:rtl/>
        </w:rPr>
        <w:t>، واستبدال نموذجها، بقرار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يعـد ولـي الطفل مسؤولاً عـن الحصول على البطاقة الشخصية له لأول مـرة، أو على بديـل عنها، أو استبدال نموذجها، وفق أحكام هذا القانون، ما دام طفلاً.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يتم التعريف </w:t>
      </w:r>
      <w:proofErr w:type="gramStart"/>
      <w:r w:rsidRPr="008E060D">
        <w:rPr>
          <w:rFonts w:ascii="inherit" w:eastAsia="Times New Roman" w:hAnsi="inherit" w:cs="Times New Roman"/>
          <w:sz w:val="24"/>
          <w:szCs w:val="24"/>
          <w:rtl/>
        </w:rPr>
        <w:t>على</w:t>
      </w:r>
      <w:proofErr w:type="gramEnd"/>
      <w:r w:rsidRPr="008E060D">
        <w:rPr>
          <w:rFonts w:ascii="inherit" w:eastAsia="Times New Roman" w:hAnsi="inherit" w:cs="Times New Roman"/>
          <w:sz w:val="24"/>
          <w:szCs w:val="24"/>
          <w:rtl/>
        </w:rPr>
        <w:t xml:space="preserve"> طالب البطاقة الشخصية من: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الولي، أو أحد أقارب طالب البطاقة الشخصية حتى الدرجة الرابعة.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معرفين اثنيـن ممـن أتما الثامنـة عشرة مـن عمرهمـا، ويحملان بطاقتيـن شخصيتيـن ساريتـي المفعول، لمن يطلب الحصول على بطاقة شخصيـة لأول مرة، أو على بديـل عنها بسـبب فقدانهـا، أو تلفها.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تعد</w:t>
      </w:r>
      <w:proofErr w:type="gramEnd"/>
      <w:r w:rsidRPr="008E060D">
        <w:rPr>
          <w:rFonts w:ascii="inherit" w:eastAsia="Times New Roman" w:hAnsi="inherit" w:cs="Times New Roman"/>
          <w:sz w:val="24"/>
          <w:szCs w:val="24"/>
          <w:rtl/>
        </w:rPr>
        <w:t xml:space="preserve"> البطاقة الشخصية سارية المفعول، دليلاً قانونياً لإثبات شخصية صاحبها مـنذ حصوله عليهـا، ويجب عليه حملها باستمرار، وإبرازها إلى السلطات العامة عند الطلب.</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تحدد مـدة سريان البطاقـة الشخصيـة بعشر سنوات مـن تاريخ صدورهـا، وعلى صاحبهـا أن يتقدم بطلب تبديلها خلال مدة لا تقل عن ثلاثين يوماً، ولا تزيد على ستة أشهر قبل انتهاء مدتها، ويجوز تمديد سريان البطاقة لظروف وأسباب قاهرة بموجب 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يلتزم صاحب البطاقة الشخصيـة التي تعرضت للتلف، أو الفقدان، أو طرأ تصحيـح أو تعـديـل فـي السجـل المدني على أي مـن البيانات الـواردة فيها، أن يتقدم بطلب الحصـول على بديل عنها خلال ثلاثين يوماً من تاريخ حصول التصحيح، أو التعديل، أو التلف، أو الفقدان.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التاسع</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البطاقة</w:t>
      </w:r>
      <w:proofErr w:type="gramEnd"/>
      <w:r w:rsidRPr="008E060D">
        <w:rPr>
          <w:rFonts w:ascii="inherit" w:eastAsia="Times New Roman" w:hAnsi="inherit" w:cs="Times New Roman"/>
          <w:sz w:val="24"/>
          <w:szCs w:val="24"/>
          <w:rtl/>
        </w:rPr>
        <w:t xml:space="preserve"> الأسرية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يكون</w:t>
      </w:r>
      <w:proofErr w:type="gramEnd"/>
      <w:r w:rsidRPr="008E060D">
        <w:rPr>
          <w:rFonts w:ascii="inherit" w:eastAsia="Times New Roman" w:hAnsi="inherit" w:cs="Times New Roman"/>
          <w:sz w:val="24"/>
          <w:szCs w:val="24"/>
          <w:rtl/>
        </w:rPr>
        <w:t xml:space="preserve"> حق الحصول على بطاقة أسـرية لأول مـرة، أو بدل تالف، أو فاقد لكل من: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 xml:space="preserve">1- الزوج، أو </w:t>
      </w:r>
      <w:proofErr w:type="gramStart"/>
      <w:r w:rsidRPr="008E060D">
        <w:rPr>
          <w:rFonts w:ascii="inherit" w:eastAsia="Times New Roman" w:hAnsi="inherit" w:cs="Times New Roman"/>
          <w:sz w:val="24"/>
          <w:szCs w:val="24"/>
          <w:rtl/>
        </w:rPr>
        <w:t>الزوجة</w:t>
      </w:r>
      <w:proofErr w:type="gramEnd"/>
      <w:r w:rsidRPr="008E060D">
        <w:rPr>
          <w:rFonts w:ascii="inherit" w:eastAsia="Times New Roman" w:hAnsi="inherit" w:cs="Times New Roman"/>
          <w:sz w:val="24"/>
          <w:szCs w:val="24"/>
          <w:rtl/>
        </w:rPr>
        <w:t>.</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2- الأولاد الراشـدين العازبين، في حال وفـاة والديهما، أو غيابهما بسـبب السفر أو السجن، أو وفـاة الوالد وتأهل الوالدة، أو طلاقها منه قبل وفاته.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3- الوصي الشرعي، في حال عدم وجود أولاد راشدين عازبين، ووفق ما نص عليه البند /2/ من هذه الفقرة.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يجب على صاحب البطاقـة الأسرية تقديمها إلى رئيس المركز فـي كل مـرة يطـرأ فيها واقعـة على قيده لإضافتها فيها، ويُحظر عليه استعمالها في المعاملات الرسمية قبل إجراء هذه الإضافة.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ج- للوكيـل القانوني للفئات المذكـورة في الفقرتيـن /أ/ و/ب/، القيـام بالإجراءات اللازمـة لاستـلام البطاقة الأسرية نيابة عنها .</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يحدد أنموذج البطاقـة الأسرية، وإجراءات إصدارها، ومنحها، بقرار من الوزيـر، بالاستنـاد للقيـد المدني لكل من الزوجين، حين طلب البطاقة.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لمن يكتسب الجنسية العربية السورية، حق الحصول على البطاقة الأسرية.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(59)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في حال طرأ تصحيح أو تعديل على بيانات المواطن وواقعاته الأسرية، يجب على رئيس المركز تسجيل ذلك على قيده في السجـل المدني، وعلى بطاقتـه الأسريـة خـلال المـدة المحـددة في المـادة /14/ من هـذا القانون، ويمتنع على صاحب هـذه البطاقة إبرازها لأي جهة أو استخدامها لأي سبب، قبل تحديث بياناتها حسب الأصول.</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الفصل</w:t>
      </w:r>
      <w:proofErr w:type="gramEnd"/>
      <w:r w:rsidRPr="008E060D">
        <w:rPr>
          <w:rFonts w:ascii="inherit" w:eastAsia="Times New Roman" w:hAnsi="inherit" w:cs="Times New Roman"/>
          <w:sz w:val="24"/>
          <w:szCs w:val="24"/>
          <w:rtl/>
        </w:rPr>
        <w:t xml:space="preserve"> العاشر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الرسوم </w:t>
      </w:r>
      <w:proofErr w:type="gramStart"/>
      <w:r w:rsidRPr="008E060D">
        <w:rPr>
          <w:rFonts w:ascii="inherit" w:eastAsia="Times New Roman" w:hAnsi="inherit" w:cs="Times New Roman"/>
          <w:sz w:val="24"/>
          <w:szCs w:val="24"/>
          <w:rtl/>
        </w:rPr>
        <w:t>والغرامات</w:t>
      </w:r>
      <w:proofErr w:type="gramEnd"/>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يُستـوفى </w:t>
      </w:r>
      <w:proofErr w:type="gramStart"/>
      <w:r w:rsidRPr="008E060D">
        <w:rPr>
          <w:rFonts w:ascii="inherit" w:eastAsia="Times New Roman" w:hAnsi="inherit" w:cs="Times New Roman"/>
          <w:sz w:val="24"/>
          <w:szCs w:val="24"/>
          <w:rtl/>
        </w:rPr>
        <w:t>رسـم</w:t>
      </w:r>
      <w:proofErr w:type="gramEnd"/>
      <w:r w:rsidRPr="008E060D">
        <w:rPr>
          <w:rFonts w:ascii="inherit" w:eastAsia="Times New Roman" w:hAnsi="inherit" w:cs="Times New Roman"/>
          <w:sz w:val="24"/>
          <w:szCs w:val="24"/>
          <w:rtl/>
        </w:rPr>
        <w:t>  مقـداره /300/ ل.س ثلاثمئـة ليرة سوريـة عـن أي وثيقـة مـن وثائـق الأحـوال المدنيـة التي تصدرها الوزارة، وذلك بإلصاق طابع مالي بقيمته على الوثيقة المطلوبة.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تفرض غرامة </w:t>
      </w:r>
      <w:proofErr w:type="gramStart"/>
      <w:r w:rsidRPr="008E060D">
        <w:rPr>
          <w:rFonts w:ascii="inherit" w:eastAsia="Times New Roman" w:hAnsi="inherit" w:cs="Times New Roman"/>
          <w:sz w:val="24"/>
          <w:szCs w:val="24"/>
          <w:rtl/>
        </w:rPr>
        <w:t>في</w:t>
      </w:r>
      <w:proofErr w:type="gramEnd"/>
      <w:r w:rsidRPr="008E060D">
        <w:rPr>
          <w:rFonts w:ascii="inherit" w:eastAsia="Times New Roman" w:hAnsi="inherit" w:cs="Times New Roman"/>
          <w:sz w:val="24"/>
          <w:szCs w:val="24"/>
          <w:rtl/>
        </w:rPr>
        <w:t xml:space="preserve"> حال عدم التبليغ عـن حـدوث واقعـة أحوال مدنية، على النحو الآتي: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 /5000/ ل.س </w:t>
      </w:r>
      <w:proofErr w:type="gramStart"/>
      <w:r w:rsidRPr="008E060D">
        <w:rPr>
          <w:rFonts w:ascii="inherit" w:eastAsia="Times New Roman" w:hAnsi="inherit" w:cs="Times New Roman"/>
          <w:sz w:val="24"/>
          <w:szCs w:val="24"/>
          <w:rtl/>
        </w:rPr>
        <w:t>خمسة</w:t>
      </w:r>
      <w:proofErr w:type="gramEnd"/>
      <w:r w:rsidRPr="008E060D">
        <w:rPr>
          <w:rFonts w:ascii="inherit" w:eastAsia="Times New Roman" w:hAnsi="inherit" w:cs="Times New Roman"/>
          <w:sz w:val="24"/>
          <w:szCs w:val="24"/>
          <w:rtl/>
        </w:rPr>
        <w:t xml:space="preserve"> آلاف ليرة سورية، في حال عـدم التبليغ خلال المدة المحددة فـي المادة /14/ من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 /15000/ ل.س </w:t>
      </w:r>
      <w:proofErr w:type="gramStart"/>
      <w:r w:rsidRPr="008E060D">
        <w:rPr>
          <w:rFonts w:ascii="inherit" w:eastAsia="Times New Roman" w:hAnsi="inherit" w:cs="Times New Roman"/>
          <w:sz w:val="24"/>
          <w:szCs w:val="24"/>
          <w:rtl/>
        </w:rPr>
        <w:t>خمسة</w:t>
      </w:r>
      <w:proofErr w:type="gramEnd"/>
      <w:r w:rsidRPr="008E060D">
        <w:rPr>
          <w:rFonts w:ascii="inherit" w:eastAsia="Times New Roman" w:hAnsi="inherit" w:cs="Times New Roman"/>
          <w:sz w:val="24"/>
          <w:szCs w:val="24"/>
          <w:rtl/>
        </w:rPr>
        <w:t xml:space="preserve"> عشر ألف ليرة سورية، في حال عـدم التبليغ خـلال سنة من تاريخ حدوث الواقعة.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 /20000/ ل.س </w:t>
      </w:r>
      <w:proofErr w:type="gramStart"/>
      <w:r w:rsidRPr="008E060D">
        <w:rPr>
          <w:rFonts w:ascii="inherit" w:eastAsia="Times New Roman" w:hAnsi="inherit" w:cs="Times New Roman"/>
          <w:sz w:val="24"/>
          <w:szCs w:val="24"/>
          <w:rtl/>
        </w:rPr>
        <w:t>عشرون</w:t>
      </w:r>
      <w:proofErr w:type="gramEnd"/>
      <w:r w:rsidRPr="008E060D">
        <w:rPr>
          <w:rFonts w:ascii="inherit" w:eastAsia="Times New Roman" w:hAnsi="inherit" w:cs="Times New Roman"/>
          <w:sz w:val="24"/>
          <w:szCs w:val="24"/>
          <w:rtl/>
        </w:rPr>
        <w:t xml:space="preserve"> ألف ليرة سورية، في حال لـم يتقدم مكتوم القيد بطلب تسجيلـه خــلال سنة من بلوغه سن الرشد.</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 يستوفى </w:t>
      </w:r>
      <w:proofErr w:type="gramStart"/>
      <w:r w:rsidRPr="008E060D">
        <w:rPr>
          <w:rFonts w:ascii="inherit" w:eastAsia="Times New Roman" w:hAnsi="inherit" w:cs="Times New Roman"/>
          <w:sz w:val="24"/>
          <w:szCs w:val="24"/>
          <w:rtl/>
        </w:rPr>
        <w:t>رسم</w:t>
      </w:r>
      <w:proofErr w:type="gramEnd"/>
      <w:r w:rsidRPr="008E060D">
        <w:rPr>
          <w:rFonts w:ascii="inherit" w:eastAsia="Times New Roman" w:hAnsi="inherit" w:cs="Times New Roman"/>
          <w:sz w:val="24"/>
          <w:szCs w:val="24"/>
          <w:rtl/>
        </w:rPr>
        <w:t xml:space="preserve"> مقداره /1000/ ل.س ألف ليرة سورية </w:t>
      </w:r>
      <w:proofErr w:type="gramStart"/>
      <w:r w:rsidRPr="008E060D">
        <w:rPr>
          <w:rFonts w:ascii="inherit" w:eastAsia="Times New Roman" w:hAnsi="inherit" w:cs="Times New Roman"/>
          <w:sz w:val="24"/>
          <w:szCs w:val="24"/>
          <w:rtl/>
        </w:rPr>
        <w:t>عند</w:t>
      </w:r>
      <w:proofErr w:type="gramEnd"/>
      <w:r w:rsidRPr="008E060D">
        <w:rPr>
          <w:rFonts w:ascii="inherit" w:eastAsia="Times New Roman" w:hAnsi="inherit" w:cs="Times New Roman"/>
          <w:sz w:val="24"/>
          <w:szCs w:val="24"/>
          <w:rtl/>
        </w:rPr>
        <w:t xml:space="preserve"> منح البطاقة الشخصية، لأول مرة.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 xml:space="preserve">تفرض غرامة مقدارها /7000/ ل.س سبعة آلاف ليرة سوريـة، عن البطاقـة الشخصيـة عند منـح </w:t>
      </w:r>
      <w:proofErr w:type="gramStart"/>
      <w:r w:rsidRPr="008E060D">
        <w:rPr>
          <w:rFonts w:ascii="inherit" w:eastAsia="Times New Roman" w:hAnsi="inherit" w:cs="Times New Roman"/>
          <w:sz w:val="24"/>
          <w:szCs w:val="24"/>
          <w:rtl/>
        </w:rPr>
        <w:t>صاحبها</w:t>
      </w:r>
      <w:proofErr w:type="gramEnd"/>
      <w:r w:rsidRPr="008E060D">
        <w:rPr>
          <w:rFonts w:ascii="inherit" w:eastAsia="Times New Roman" w:hAnsi="inherit" w:cs="Times New Roman"/>
          <w:sz w:val="24"/>
          <w:szCs w:val="24"/>
          <w:rtl/>
        </w:rPr>
        <w:t xml:space="preserve"> بديلاً عنها بسبب فقدانها، أو تلفها.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يستوفى </w:t>
      </w:r>
      <w:proofErr w:type="gramStart"/>
      <w:r w:rsidRPr="008E060D">
        <w:rPr>
          <w:rFonts w:ascii="inherit" w:eastAsia="Times New Roman" w:hAnsi="inherit" w:cs="Times New Roman"/>
          <w:sz w:val="24"/>
          <w:szCs w:val="24"/>
          <w:rtl/>
        </w:rPr>
        <w:t>رسم</w:t>
      </w:r>
      <w:proofErr w:type="gramEnd"/>
      <w:r w:rsidRPr="008E060D">
        <w:rPr>
          <w:rFonts w:ascii="inherit" w:eastAsia="Times New Roman" w:hAnsi="inherit" w:cs="Times New Roman"/>
          <w:sz w:val="24"/>
          <w:szCs w:val="24"/>
          <w:rtl/>
        </w:rPr>
        <w:t xml:space="preserve"> مقداره /2000/ ل.س </w:t>
      </w:r>
      <w:proofErr w:type="gramStart"/>
      <w:r w:rsidRPr="008E060D">
        <w:rPr>
          <w:rFonts w:ascii="inherit" w:eastAsia="Times New Roman" w:hAnsi="inherit" w:cs="Times New Roman"/>
          <w:sz w:val="24"/>
          <w:szCs w:val="24"/>
          <w:rtl/>
        </w:rPr>
        <w:t>ألفا</w:t>
      </w:r>
      <w:proofErr w:type="gramEnd"/>
      <w:r w:rsidRPr="008E060D">
        <w:rPr>
          <w:rFonts w:ascii="inherit" w:eastAsia="Times New Roman" w:hAnsi="inherit" w:cs="Times New Roman"/>
          <w:sz w:val="24"/>
          <w:szCs w:val="24"/>
          <w:rtl/>
        </w:rPr>
        <w:t xml:space="preserve"> ليرة سورية عـن البطاقة الأسرية، عند منحها لأول مرة.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تفرض غرامـة مقدارها /7000/ ل.س سبعة آلاف ليـرة سوريـة، عــن البطاقــة الأسرية عند منح </w:t>
      </w:r>
      <w:proofErr w:type="gramStart"/>
      <w:r w:rsidRPr="008E060D">
        <w:rPr>
          <w:rFonts w:ascii="inherit" w:eastAsia="Times New Roman" w:hAnsi="inherit" w:cs="Times New Roman"/>
          <w:sz w:val="24"/>
          <w:szCs w:val="24"/>
          <w:rtl/>
        </w:rPr>
        <w:t>صاحبها</w:t>
      </w:r>
      <w:proofErr w:type="gramEnd"/>
      <w:r w:rsidRPr="008E060D">
        <w:rPr>
          <w:rFonts w:ascii="inherit" w:eastAsia="Times New Roman" w:hAnsi="inherit" w:cs="Times New Roman"/>
          <w:sz w:val="24"/>
          <w:szCs w:val="24"/>
          <w:rtl/>
        </w:rPr>
        <w:t xml:space="preserve"> بدلاً عنها بسبب فقدانها، أو تلفها.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تفرض غرامة مقدارها /7000/ ل.س سبعة آلاف ليرة سورية </w:t>
      </w:r>
      <w:proofErr w:type="gramStart"/>
      <w:r w:rsidRPr="008E060D">
        <w:rPr>
          <w:rFonts w:ascii="inherit" w:eastAsia="Times New Roman" w:hAnsi="inherit" w:cs="Times New Roman"/>
          <w:sz w:val="24"/>
          <w:szCs w:val="24"/>
          <w:rtl/>
        </w:rPr>
        <w:t>على</w:t>
      </w:r>
      <w:proofErr w:type="gramEnd"/>
      <w:r w:rsidRPr="008E060D">
        <w:rPr>
          <w:rFonts w:ascii="inherit" w:eastAsia="Times New Roman" w:hAnsi="inherit" w:cs="Times New Roman"/>
          <w:sz w:val="24"/>
          <w:szCs w:val="24"/>
          <w:rtl/>
        </w:rPr>
        <w:t>:</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المواطن</w:t>
      </w:r>
      <w:proofErr w:type="gramEnd"/>
      <w:r w:rsidRPr="008E060D">
        <w:rPr>
          <w:rFonts w:ascii="inherit" w:eastAsia="Times New Roman" w:hAnsi="inherit" w:cs="Times New Roman"/>
          <w:sz w:val="24"/>
          <w:szCs w:val="24"/>
          <w:rtl/>
        </w:rPr>
        <w:t xml:space="preserve"> الذي لا يتقدم بطلب تبديل بطاقتـه الشخصيـة قبل ثلاثين يوماً مـن انتهاء مـدة سريانهـا، أو خـلال ثلاثين يوماً من إجراء أي تصحيح، أو تعديل في بياناتها.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w:t>
      </w:r>
      <w:proofErr w:type="gramStart"/>
      <w:r w:rsidRPr="008E060D">
        <w:rPr>
          <w:rFonts w:ascii="inherit" w:eastAsia="Times New Roman" w:hAnsi="inherit" w:cs="Times New Roman"/>
          <w:sz w:val="24"/>
          <w:szCs w:val="24"/>
          <w:rtl/>
        </w:rPr>
        <w:t>ولي</w:t>
      </w:r>
      <w:proofErr w:type="gramEnd"/>
      <w:r w:rsidRPr="008E060D">
        <w:rPr>
          <w:rFonts w:ascii="inherit" w:eastAsia="Times New Roman" w:hAnsi="inherit" w:cs="Times New Roman"/>
          <w:sz w:val="24"/>
          <w:szCs w:val="24"/>
          <w:rtl/>
        </w:rPr>
        <w:t xml:space="preserve"> الطفل الذي لا يتقدم بطلب الحصـول على بطاقـة شخصية له خلال المهلة المحـددة  لذلك في المادتين /49-55/ من هذا القانون.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ج- </w:t>
      </w:r>
      <w:proofErr w:type="gramStart"/>
      <w:r w:rsidRPr="008E060D">
        <w:rPr>
          <w:rFonts w:ascii="inherit" w:eastAsia="Times New Roman" w:hAnsi="inherit" w:cs="Times New Roman"/>
          <w:sz w:val="24"/>
          <w:szCs w:val="24"/>
          <w:rtl/>
        </w:rPr>
        <w:t>المواطن</w:t>
      </w:r>
      <w:proofErr w:type="gramEnd"/>
      <w:r w:rsidRPr="008E060D">
        <w:rPr>
          <w:rFonts w:ascii="inherit" w:eastAsia="Times New Roman" w:hAnsi="inherit" w:cs="Times New Roman"/>
          <w:sz w:val="24"/>
          <w:szCs w:val="24"/>
          <w:rtl/>
        </w:rPr>
        <w:t xml:space="preserve"> الذي لا يتقدم بطلب تبديل بطاقته الشخصية عند استبدال نموذجها خلال المهلة المحددة لـذلك ضمن فترة الإصدار العام للبطاقات الشخصية.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د-  </w:t>
      </w:r>
      <w:proofErr w:type="gramStart"/>
      <w:r w:rsidRPr="008E060D">
        <w:rPr>
          <w:rFonts w:ascii="inherit" w:eastAsia="Times New Roman" w:hAnsi="inherit" w:cs="Times New Roman"/>
          <w:sz w:val="24"/>
          <w:szCs w:val="24"/>
          <w:rtl/>
        </w:rPr>
        <w:t>عنـد</w:t>
      </w:r>
      <w:proofErr w:type="gramEnd"/>
      <w:r w:rsidRPr="008E060D">
        <w:rPr>
          <w:rFonts w:ascii="inherit" w:eastAsia="Times New Roman" w:hAnsi="inherit" w:cs="Times New Roman"/>
          <w:sz w:val="24"/>
          <w:szCs w:val="24"/>
          <w:rtl/>
        </w:rPr>
        <w:t xml:space="preserve"> اجتماع أكثر مـن مخالفة بتاريـخ تقديـم طلـب الحصـول على البطاقـة الشخصيـة، تستوفى الغرامة الأعلى فقط.</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تستوفى الرسـوم والغرامات التي تزيد </w:t>
      </w:r>
      <w:proofErr w:type="gramStart"/>
      <w:r w:rsidRPr="008E060D">
        <w:rPr>
          <w:rFonts w:ascii="inherit" w:eastAsia="Times New Roman" w:hAnsi="inherit" w:cs="Times New Roman"/>
          <w:sz w:val="24"/>
          <w:szCs w:val="24"/>
          <w:rtl/>
        </w:rPr>
        <w:t>قيمتها</w:t>
      </w:r>
      <w:proofErr w:type="gramEnd"/>
      <w:r w:rsidRPr="008E060D">
        <w:rPr>
          <w:rFonts w:ascii="inherit" w:eastAsia="Times New Roman" w:hAnsi="inherit" w:cs="Times New Roman"/>
          <w:sz w:val="24"/>
          <w:szCs w:val="24"/>
          <w:rtl/>
        </w:rPr>
        <w:t xml:space="preserve"> على /2000/ ل.س ألفي ليرة سورية بموجب إيصال مالي.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الفصل </w:t>
      </w:r>
      <w:proofErr w:type="gramStart"/>
      <w:r w:rsidRPr="008E060D">
        <w:rPr>
          <w:rFonts w:ascii="inherit" w:eastAsia="Times New Roman" w:hAnsi="inherit" w:cs="Times New Roman"/>
          <w:sz w:val="24"/>
          <w:szCs w:val="24"/>
          <w:rtl/>
        </w:rPr>
        <w:t>الحادي</w:t>
      </w:r>
      <w:proofErr w:type="gramEnd"/>
      <w:r w:rsidRPr="008E060D">
        <w:rPr>
          <w:rFonts w:ascii="inherit" w:eastAsia="Times New Roman" w:hAnsi="inherit" w:cs="Times New Roman"/>
          <w:sz w:val="24"/>
          <w:szCs w:val="24"/>
          <w:rtl/>
        </w:rPr>
        <w:t xml:space="preserve"> عشر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العقوبات</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يعاقـب بالحبس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شهر إلى ستـة أشهر، أو بغرامـة مقـدارها /200000/ ل.س مئتا ألف ليرة سورية كل من: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احتفظ ببطاقته الأسرية بعد ادعائه بفقدانها، وحصوله على بديل عنها.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استعمـل بطاقتـه الأسرية بشكـل مخالـف للحقيقـة بعـد إجـراء تصحيـح، أو تعديـل فـي بياناتهـا فـي السجل المدني، وقبل تدوين هذه الإجراءات عليها.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(69)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يعاقب بالحبس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شهر إلى سنتين، وبغرامة مقدارها /150000/ ل.س مئة وخمسون ألف ليـرة سورية كل من:</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أ- استعمل البطاقة الأسرية للغير، أو مكّن الغير من استعمال بطاقته.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ب- حصل على بطاقة أسرية استناداً لتعريف مخالف للحقيقة.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(70)</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 xml:space="preserve">يعاقــب بالحبس </w:t>
      </w:r>
      <w:proofErr w:type="gramStart"/>
      <w:r w:rsidRPr="008E060D">
        <w:rPr>
          <w:rFonts w:ascii="inherit" w:eastAsia="Times New Roman" w:hAnsi="inherit" w:cs="Times New Roman"/>
          <w:sz w:val="24"/>
          <w:szCs w:val="24"/>
          <w:rtl/>
        </w:rPr>
        <w:t>مـن</w:t>
      </w:r>
      <w:proofErr w:type="gramEnd"/>
      <w:r w:rsidRPr="008E060D">
        <w:rPr>
          <w:rFonts w:ascii="inherit" w:eastAsia="Times New Roman" w:hAnsi="inherit" w:cs="Times New Roman"/>
          <w:sz w:val="24"/>
          <w:szCs w:val="24"/>
          <w:rtl/>
        </w:rPr>
        <w:t xml:space="preserve"> شهر إلـى ستـة أشهر، أو بغرامـة مقدارهـا /150000/ ل.س مئة وخمسون ألف ليرة سورية، من استعمل بطاقته الشخصية بعد ادعائه بفقدانها، وحصوله على بديل عنها.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(71)</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يعاقـب بالحبس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شهر إلى سنتيـن، وبغرامـة مقـدارها /150000/ ل.س مئة وخمسون ألف ليرة سورية: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استعمل البطاقة الشخصية للغير، أو مكّن الغير من استعمال بطاقته.</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من قام بالتعريف المنصوص عليه في المادة /52/ من هذا القانون على وجه يخالف </w:t>
      </w:r>
      <w:proofErr w:type="gramStart"/>
      <w:r w:rsidRPr="008E060D">
        <w:rPr>
          <w:rFonts w:ascii="inherit" w:eastAsia="Times New Roman" w:hAnsi="inherit" w:cs="Times New Roman"/>
          <w:sz w:val="24"/>
          <w:szCs w:val="24"/>
          <w:rtl/>
        </w:rPr>
        <w:t>الحقيقة .</w:t>
      </w:r>
      <w:proofErr w:type="gramEnd"/>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ج- </w:t>
      </w:r>
      <w:proofErr w:type="gramStart"/>
      <w:r w:rsidRPr="008E060D">
        <w:rPr>
          <w:rFonts w:ascii="inherit" w:eastAsia="Times New Roman" w:hAnsi="inherit" w:cs="Times New Roman"/>
          <w:sz w:val="24"/>
          <w:szCs w:val="24"/>
          <w:rtl/>
        </w:rPr>
        <w:t>من</w:t>
      </w:r>
      <w:proofErr w:type="gramEnd"/>
      <w:r w:rsidRPr="008E060D">
        <w:rPr>
          <w:rFonts w:ascii="inherit" w:eastAsia="Times New Roman" w:hAnsi="inherit" w:cs="Times New Roman"/>
          <w:sz w:val="24"/>
          <w:szCs w:val="24"/>
          <w:rtl/>
        </w:rPr>
        <w:t xml:space="preserve"> حصل على بطاقة شخصية استناداً لتعريف مخالف للحقيقة.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(72)</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أ- يعـاقـب بالحبـس مـن ستـة أشهـر إلـى سنتيـن، وبغرامـة ماليـة تعادل ضعفـي قيـمة التجهيـزات المتضررة والنفقات اللازمة لإعادتها لوضعها الأصلي، كل من عطل أو أتلف قصداً أحد </w:t>
      </w:r>
      <w:proofErr w:type="spellStart"/>
      <w:r w:rsidRPr="008E060D">
        <w:rPr>
          <w:rFonts w:ascii="inherit" w:eastAsia="Times New Roman" w:hAnsi="inherit" w:cs="Times New Roman"/>
          <w:sz w:val="24"/>
          <w:szCs w:val="24"/>
          <w:rtl/>
        </w:rPr>
        <w:t>مخدمات</w:t>
      </w:r>
      <w:proofErr w:type="spellEnd"/>
      <w:r w:rsidRPr="008E060D">
        <w:rPr>
          <w:rFonts w:ascii="inherit" w:eastAsia="Times New Roman" w:hAnsi="inherit" w:cs="Times New Roman"/>
          <w:sz w:val="24"/>
          <w:szCs w:val="24"/>
          <w:rtl/>
        </w:rPr>
        <w:t xml:space="preserve"> </w:t>
      </w:r>
      <w:proofErr w:type="spellStart"/>
      <w:r w:rsidRPr="008E060D">
        <w:rPr>
          <w:rFonts w:ascii="inherit" w:eastAsia="Times New Roman" w:hAnsi="inherit" w:cs="Times New Roman"/>
          <w:sz w:val="24"/>
          <w:szCs w:val="24"/>
          <w:rtl/>
        </w:rPr>
        <w:t>الأتمتـة</w:t>
      </w:r>
      <w:proofErr w:type="spellEnd"/>
      <w:r w:rsidRPr="008E060D">
        <w:rPr>
          <w:rFonts w:ascii="inherit" w:eastAsia="Times New Roman" w:hAnsi="inherit" w:cs="Times New Roman"/>
          <w:sz w:val="24"/>
          <w:szCs w:val="24"/>
          <w:rtl/>
        </w:rPr>
        <w:t>، أو وحـدات التخزين الحاوية على معلومـات السجل المدني، أو معلوماته أو أجهزة الشبكة الناقلـة للمعلـومـات، أو أحـد التجهيزات الملحقـة بمنظومـة السجـل المدني المـؤتمت، وتقـدر قيمـة الأضرار والنفقات من اللجان المختصة.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ب- يعاقـب بغرامة تعادل قيمة الضرر الحاصل بالتجهيزات، كل مـن عطل أو أتلـف نتيجـة الإهمـال، أو قلة الاحتراز، أو عدم مراعاة القوانين والأنظمة، أحـد </w:t>
      </w:r>
      <w:proofErr w:type="spellStart"/>
      <w:r w:rsidRPr="008E060D">
        <w:rPr>
          <w:rFonts w:ascii="inherit" w:eastAsia="Times New Roman" w:hAnsi="inherit" w:cs="Times New Roman"/>
          <w:sz w:val="24"/>
          <w:szCs w:val="24"/>
          <w:rtl/>
        </w:rPr>
        <w:t>مخدمـات</w:t>
      </w:r>
      <w:proofErr w:type="spellEnd"/>
      <w:r w:rsidRPr="008E060D">
        <w:rPr>
          <w:rFonts w:ascii="inherit" w:eastAsia="Times New Roman" w:hAnsi="inherit" w:cs="Times New Roman"/>
          <w:sz w:val="24"/>
          <w:szCs w:val="24"/>
          <w:rtl/>
        </w:rPr>
        <w:t xml:space="preserve"> </w:t>
      </w:r>
      <w:proofErr w:type="spellStart"/>
      <w:r w:rsidRPr="008E060D">
        <w:rPr>
          <w:rFonts w:ascii="inherit" w:eastAsia="Times New Roman" w:hAnsi="inherit" w:cs="Times New Roman"/>
          <w:sz w:val="24"/>
          <w:szCs w:val="24"/>
          <w:rtl/>
        </w:rPr>
        <w:t>الأتمتـة</w:t>
      </w:r>
      <w:proofErr w:type="spellEnd"/>
      <w:r w:rsidRPr="008E060D">
        <w:rPr>
          <w:rFonts w:ascii="inherit" w:eastAsia="Times New Roman" w:hAnsi="inherit" w:cs="Times New Roman"/>
          <w:sz w:val="24"/>
          <w:szCs w:val="24"/>
          <w:rtl/>
        </w:rPr>
        <w:t>، أو وحـدات التخزين الحاويـة علـى معـلومـات السجـل المدني، أو أجهـزة الشبكـة الناقلــة للمعلومات، أو أحد التجهيزات الملحقة بمنظومـة السجـل المدني المؤتمت، وتقدر قيمة الأضرار من اللجان المختصة.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ج-  يعـاقب بالحبـس </w:t>
      </w:r>
      <w:proofErr w:type="gramStart"/>
      <w:r w:rsidRPr="008E060D">
        <w:rPr>
          <w:rFonts w:ascii="inherit" w:eastAsia="Times New Roman" w:hAnsi="inherit" w:cs="Times New Roman"/>
          <w:sz w:val="24"/>
          <w:szCs w:val="24"/>
          <w:rtl/>
        </w:rPr>
        <w:t>مـن</w:t>
      </w:r>
      <w:proofErr w:type="gramEnd"/>
      <w:r w:rsidRPr="008E060D">
        <w:rPr>
          <w:rFonts w:ascii="inherit" w:eastAsia="Times New Roman" w:hAnsi="inherit" w:cs="Times New Roman"/>
          <w:sz w:val="24"/>
          <w:szCs w:val="24"/>
          <w:rtl/>
        </w:rPr>
        <w:t xml:space="preserve"> شهر إلى ستـة أشهـر، وبغرامـة مـن /25000/ ل.س </w:t>
      </w:r>
      <w:proofErr w:type="gramStart"/>
      <w:r w:rsidRPr="008E060D">
        <w:rPr>
          <w:rFonts w:ascii="inherit" w:eastAsia="Times New Roman" w:hAnsi="inherit" w:cs="Times New Roman"/>
          <w:sz w:val="24"/>
          <w:szCs w:val="24"/>
          <w:rtl/>
        </w:rPr>
        <w:t>خمسة</w:t>
      </w:r>
      <w:proofErr w:type="gramEnd"/>
      <w:r w:rsidRPr="008E060D">
        <w:rPr>
          <w:rFonts w:ascii="inherit" w:eastAsia="Times New Roman" w:hAnsi="inherit" w:cs="Times New Roman"/>
          <w:sz w:val="24"/>
          <w:szCs w:val="24"/>
          <w:rtl/>
        </w:rPr>
        <w:t xml:space="preserve"> وعشرين ألف ليرة سوريـة إلـى /50000/ ل.س </w:t>
      </w:r>
      <w:proofErr w:type="gramStart"/>
      <w:r w:rsidRPr="008E060D">
        <w:rPr>
          <w:rFonts w:ascii="inherit" w:eastAsia="Times New Roman" w:hAnsi="inherit" w:cs="Times New Roman"/>
          <w:sz w:val="24"/>
          <w:szCs w:val="24"/>
          <w:rtl/>
        </w:rPr>
        <w:t>خمسـين</w:t>
      </w:r>
      <w:proofErr w:type="gramEnd"/>
      <w:r w:rsidRPr="008E060D">
        <w:rPr>
          <w:rFonts w:ascii="inherit" w:eastAsia="Times New Roman" w:hAnsi="inherit" w:cs="Times New Roman"/>
          <w:sz w:val="24"/>
          <w:szCs w:val="24"/>
          <w:rtl/>
        </w:rPr>
        <w:t xml:space="preserve"> ألف ليـرة سوريـة، كل عامـل مُخــوّل بالدخـول لنظــام السجـل المدنـي المؤتمت، وبدأ بالعمـل عليه بشكـل مخالف للتعليمـات الخاصـة بصلاحيات عمله على نظـام السجـل المـدني المؤتمت, ويقدر ذلك من اللجان المختصة.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د- يعاقب بالسجن من ثلاث إلى خمس سنوات، كل من دخل وهو غير مُخّول بالدخول إلى معلومـات السجـل المدني المؤتمــت، بقصد تعديل بيانـاتـه (حـذف، إضافـة، تعديـل) أو برامجـه، وتضاعف العقوبة إذا كان من قام بالفعل عاملاً، سـواء أكان مخولاً أم غير مُخـّول بالدخـول بقصد التزوير.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هـ-  يعاقـب على الشـروع فـي الجنح المنصـوص </w:t>
      </w:r>
      <w:proofErr w:type="gramStart"/>
      <w:r w:rsidRPr="008E060D">
        <w:rPr>
          <w:rFonts w:ascii="inherit" w:eastAsia="Times New Roman" w:hAnsi="inherit" w:cs="Times New Roman"/>
          <w:sz w:val="24"/>
          <w:szCs w:val="24"/>
          <w:rtl/>
        </w:rPr>
        <w:t>عليهـا</w:t>
      </w:r>
      <w:proofErr w:type="gramEnd"/>
      <w:r w:rsidRPr="008E060D">
        <w:rPr>
          <w:rFonts w:ascii="inherit" w:eastAsia="Times New Roman" w:hAnsi="inherit" w:cs="Times New Roman"/>
          <w:sz w:val="24"/>
          <w:szCs w:val="24"/>
          <w:rtl/>
        </w:rPr>
        <w:t xml:space="preserve"> فـي الفقرة (أ) من هذه المادة.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الفصل </w:t>
      </w:r>
      <w:proofErr w:type="gramStart"/>
      <w:r w:rsidRPr="008E060D">
        <w:rPr>
          <w:rFonts w:ascii="inherit" w:eastAsia="Times New Roman" w:hAnsi="inherit" w:cs="Times New Roman"/>
          <w:sz w:val="24"/>
          <w:szCs w:val="24"/>
          <w:rtl/>
        </w:rPr>
        <w:t>الثاني</w:t>
      </w:r>
      <w:proofErr w:type="gramEnd"/>
      <w:r w:rsidRPr="008E060D">
        <w:rPr>
          <w:rFonts w:ascii="inherit" w:eastAsia="Times New Roman" w:hAnsi="inherit" w:cs="Times New Roman"/>
          <w:sz w:val="24"/>
          <w:szCs w:val="24"/>
          <w:rtl/>
        </w:rPr>
        <w:t xml:space="preserve"> عشر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أحكام</w:t>
      </w:r>
      <w:proofErr w:type="gramEnd"/>
      <w:r w:rsidRPr="008E060D">
        <w:rPr>
          <w:rFonts w:ascii="inherit" w:eastAsia="Times New Roman" w:hAnsi="inherit" w:cs="Times New Roman"/>
          <w:sz w:val="24"/>
          <w:szCs w:val="24"/>
          <w:rtl/>
        </w:rPr>
        <w:t xml:space="preserve"> انتقالية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(73)</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تحدد </w:t>
      </w:r>
      <w:proofErr w:type="gramStart"/>
      <w:r w:rsidRPr="008E060D">
        <w:rPr>
          <w:rFonts w:ascii="inherit" w:eastAsia="Times New Roman" w:hAnsi="inherit" w:cs="Times New Roman"/>
          <w:sz w:val="24"/>
          <w:szCs w:val="24"/>
          <w:rtl/>
        </w:rPr>
        <w:t>أنواع</w:t>
      </w:r>
      <w:proofErr w:type="gramEnd"/>
      <w:r w:rsidRPr="008E060D">
        <w:rPr>
          <w:rFonts w:ascii="inherit" w:eastAsia="Times New Roman" w:hAnsi="inherit" w:cs="Times New Roman"/>
          <w:sz w:val="24"/>
          <w:szCs w:val="24"/>
          <w:rtl/>
        </w:rPr>
        <w:t>، ونماذج السجلات، والشهادات والبيانات، بقرار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(74)</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تحـدد بقـرار من الوزيـر، آليـة حفــظ السجـلات، ومستندات التسجيـل، ودوريـة طباعــة البيـانات الحاسوبية، وتدقيقها، ومراقبتها دورياً، وكل ما يتعلق بها.</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(75)</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تحدد بقرار من الوزير، آليـة العمل فـي السجلات الإلكترونيـة، وكيفيـة استصدار الوثائـق المدنية حـاسوبياً عبر مراكز السجـل المدني، وتحدد فيها صلاحية رؤساء مراكز السجل المدني.</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lastRenderedPageBreak/>
        <w:t>المادة (76)</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يستمر العمل بالتسجيل في السجلات الورقية والإلكترونية، ويوقف العمل بالتسجيل الورقي بقرار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تصدر التعليمات التنفيذية اللازمة لتطبيق أحكام هذا القانون</w:t>
      </w:r>
      <w:proofErr w:type="gramStart"/>
      <w:r w:rsidRPr="008E060D">
        <w:rPr>
          <w:rFonts w:ascii="inherit" w:eastAsia="Times New Roman" w:hAnsi="inherit" w:cs="Times New Roman"/>
          <w:sz w:val="24"/>
          <w:szCs w:val="24"/>
          <w:rtl/>
        </w:rPr>
        <w:t>، </w:t>
      </w:r>
      <w:proofErr w:type="gramEnd"/>
      <w:r w:rsidRPr="008E060D">
        <w:rPr>
          <w:rFonts w:ascii="inherit" w:eastAsia="Times New Roman" w:hAnsi="inherit" w:cs="Times New Roman"/>
          <w:sz w:val="24"/>
          <w:szCs w:val="24"/>
          <w:rtl/>
        </w:rPr>
        <w:t xml:space="preserve"> بقرار من الوزير.</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(78)</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proofErr w:type="gramStart"/>
      <w:r w:rsidRPr="008E060D">
        <w:rPr>
          <w:rFonts w:ascii="inherit" w:eastAsia="Times New Roman" w:hAnsi="inherit" w:cs="Times New Roman"/>
          <w:sz w:val="24"/>
          <w:szCs w:val="24"/>
          <w:rtl/>
        </w:rPr>
        <w:t>يلغى</w:t>
      </w:r>
      <w:proofErr w:type="gramEnd"/>
      <w:r w:rsidRPr="008E060D">
        <w:rPr>
          <w:rFonts w:ascii="inherit" w:eastAsia="Times New Roman" w:hAnsi="inherit" w:cs="Times New Roman"/>
          <w:sz w:val="24"/>
          <w:szCs w:val="24"/>
          <w:rtl/>
        </w:rPr>
        <w:t xml:space="preserve"> المرسوم التشريعي رقم (26) تاريخ 12-4-2007، والقانون رقم (20) تاريخ 23-11-2011، والمرســوم التشريعـي رقـم (69) تاريـخ 30-9-2012، والمرســوم التشريعـي رقـم (70) تاريـخ 1-10-2012، والقانون رقم (24) تاريخ 8-12-2015، والقانون رقم (4) تاريخ 9-2-2017.</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المادة (79)</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ينشر هذا القانون في الجريدة الرسمية.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دمشق في 11 -8 -1442 هجري الموافق لـ  25 -3 -2021 </w:t>
      </w:r>
      <w:proofErr w:type="gramStart"/>
      <w:r w:rsidRPr="008E060D">
        <w:rPr>
          <w:rFonts w:ascii="inherit" w:eastAsia="Times New Roman" w:hAnsi="inherit" w:cs="Times New Roman"/>
          <w:sz w:val="24"/>
          <w:szCs w:val="24"/>
          <w:rtl/>
        </w:rPr>
        <w:t>ميلادي</w:t>
      </w:r>
      <w:proofErr w:type="gramEnd"/>
      <w:r w:rsidRPr="008E060D">
        <w:rPr>
          <w:rFonts w:ascii="inherit" w:eastAsia="Times New Roman" w:hAnsi="inherit" w:cs="Times New Roman"/>
          <w:sz w:val="24"/>
          <w:szCs w:val="24"/>
          <w:rtl/>
        </w:rPr>
        <w:t>.</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رئيس الجمهورية</w:t>
      </w:r>
    </w:p>
    <w:p w:rsidR="008E060D" w:rsidRPr="008E060D" w:rsidRDefault="008E060D" w:rsidP="008E060D">
      <w:pPr>
        <w:spacing w:after="225" w:line="240" w:lineRule="auto"/>
        <w:textAlignment w:val="baseline"/>
        <w:rPr>
          <w:rFonts w:ascii="inherit" w:eastAsia="Times New Roman" w:hAnsi="inherit" w:cs="Times New Roman"/>
          <w:sz w:val="24"/>
          <w:szCs w:val="24"/>
          <w:rtl/>
        </w:rPr>
      </w:pPr>
      <w:r w:rsidRPr="008E060D">
        <w:rPr>
          <w:rFonts w:ascii="inherit" w:eastAsia="Times New Roman" w:hAnsi="inherit" w:cs="Times New Roman"/>
          <w:sz w:val="24"/>
          <w:szCs w:val="24"/>
          <w:rtl/>
        </w:rPr>
        <w:t xml:space="preserve">                                </w:t>
      </w:r>
      <w:proofErr w:type="gramStart"/>
      <w:r w:rsidRPr="008E060D">
        <w:rPr>
          <w:rFonts w:ascii="inherit" w:eastAsia="Times New Roman" w:hAnsi="inherit" w:cs="Times New Roman"/>
          <w:sz w:val="24"/>
          <w:szCs w:val="24"/>
          <w:rtl/>
        </w:rPr>
        <w:t>بشار</w:t>
      </w:r>
      <w:proofErr w:type="gramEnd"/>
      <w:r w:rsidRPr="008E060D">
        <w:rPr>
          <w:rFonts w:ascii="inherit" w:eastAsia="Times New Roman" w:hAnsi="inherit" w:cs="Times New Roman"/>
          <w:sz w:val="24"/>
          <w:szCs w:val="24"/>
          <w:rtl/>
        </w:rPr>
        <w:t xml:space="preserve"> الأسد</w:t>
      </w:r>
    </w:p>
    <w:p w:rsidR="005B1DD5" w:rsidRDefault="005B1DD5"/>
    <w:sectPr w:rsidR="005B1DD5" w:rsidSect="005171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0D"/>
    <w:rsid w:val="005171C8"/>
    <w:rsid w:val="005B1DD5"/>
    <w:rsid w:val="008E0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8E060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06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06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060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8E060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06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06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060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50924">
      <w:bodyDiv w:val="1"/>
      <w:marLeft w:val="0"/>
      <w:marRight w:val="0"/>
      <w:marTop w:val="0"/>
      <w:marBottom w:val="0"/>
      <w:divBdr>
        <w:top w:val="none" w:sz="0" w:space="0" w:color="auto"/>
        <w:left w:val="none" w:sz="0" w:space="0" w:color="auto"/>
        <w:bottom w:val="none" w:sz="0" w:space="0" w:color="auto"/>
        <w:right w:val="none" w:sz="0" w:space="0" w:color="auto"/>
      </w:divBdr>
      <w:divsChild>
        <w:div w:id="869491573">
          <w:marLeft w:val="0"/>
          <w:marRight w:val="0"/>
          <w:marTop w:val="0"/>
          <w:marBottom w:val="0"/>
          <w:divBdr>
            <w:top w:val="none" w:sz="0" w:space="0" w:color="auto"/>
            <w:left w:val="none" w:sz="0" w:space="0" w:color="auto"/>
            <w:bottom w:val="none" w:sz="0" w:space="0" w:color="auto"/>
            <w:right w:val="none" w:sz="0" w:space="0" w:color="auto"/>
          </w:divBdr>
        </w:div>
        <w:div w:id="993486841">
          <w:marLeft w:val="0"/>
          <w:marRight w:val="0"/>
          <w:marTop w:val="0"/>
          <w:marBottom w:val="0"/>
          <w:divBdr>
            <w:top w:val="none" w:sz="0" w:space="0" w:color="auto"/>
            <w:left w:val="none" w:sz="0" w:space="0" w:color="auto"/>
            <w:bottom w:val="none" w:sz="0" w:space="0" w:color="auto"/>
            <w:right w:val="none" w:sz="0" w:space="0" w:color="auto"/>
          </w:divBdr>
          <w:divsChild>
            <w:div w:id="1226258691">
              <w:marLeft w:val="0"/>
              <w:marRight w:val="0"/>
              <w:marTop w:val="0"/>
              <w:marBottom w:val="150"/>
              <w:divBdr>
                <w:top w:val="none" w:sz="0" w:space="0" w:color="auto"/>
                <w:left w:val="none" w:sz="0" w:space="0" w:color="auto"/>
                <w:bottom w:val="none" w:sz="0" w:space="0" w:color="auto"/>
                <w:right w:val="none" w:sz="0" w:space="0" w:color="auto"/>
              </w:divBdr>
              <w:divsChild>
                <w:div w:id="1856184804">
                  <w:marLeft w:val="0"/>
                  <w:marRight w:val="0"/>
                  <w:marTop w:val="0"/>
                  <w:marBottom w:val="0"/>
                  <w:divBdr>
                    <w:top w:val="none" w:sz="0" w:space="0" w:color="auto"/>
                    <w:left w:val="none" w:sz="0" w:space="0" w:color="auto"/>
                    <w:bottom w:val="none" w:sz="0" w:space="0" w:color="auto"/>
                    <w:right w:val="none" w:sz="0" w:space="0" w:color="auto"/>
                  </w:divBdr>
                  <w:divsChild>
                    <w:div w:id="322203989">
                      <w:marLeft w:val="0"/>
                      <w:marRight w:val="0"/>
                      <w:marTop w:val="0"/>
                      <w:marBottom w:val="0"/>
                      <w:divBdr>
                        <w:top w:val="none" w:sz="0" w:space="0" w:color="auto"/>
                        <w:left w:val="none" w:sz="0" w:space="0" w:color="auto"/>
                        <w:bottom w:val="none" w:sz="0" w:space="0" w:color="auto"/>
                        <w:right w:val="none" w:sz="0" w:space="0" w:color="auto"/>
                      </w:divBdr>
                      <w:divsChild>
                        <w:div w:id="993874465">
                          <w:marLeft w:val="0"/>
                          <w:marRight w:val="0"/>
                          <w:marTop w:val="0"/>
                          <w:marBottom w:val="0"/>
                          <w:divBdr>
                            <w:top w:val="none" w:sz="0" w:space="0" w:color="auto"/>
                            <w:left w:val="none" w:sz="0" w:space="0" w:color="auto"/>
                            <w:bottom w:val="none" w:sz="0" w:space="0" w:color="auto"/>
                            <w:right w:val="none" w:sz="0" w:space="0" w:color="auto"/>
                          </w:divBdr>
                          <w:divsChild>
                            <w:div w:id="1887595799">
                              <w:marLeft w:val="0"/>
                              <w:marRight w:val="0"/>
                              <w:marTop w:val="0"/>
                              <w:marBottom w:val="0"/>
                              <w:divBdr>
                                <w:top w:val="none" w:sz="0" w:space="0" w:color="auto"/>
                                <w:left w:val="none" w:sz="0" w:space="0" w:color="auto"/>
                                <w:bottom w:val="none" w:sz="0" w:space="0" w:color="auto"/>
                                <w:right w:val="none" w:sz="0" w:space="0" w:color="auto"/>
                              </w:divBdr>
                              <w:divsChild>
                                <w:div w:id="6239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9120">
                          <w:marLeft w:val="0"/>
                          <w:marRight w:val="0"/>
                          <w:marTop w:val="0"/>
                          <w:marBottom w:val="0"/>
                          <w:divBdr>
                            <w:top w:val="none" w:sz="0" w:space="0" w:color="auto"/>
                            <w:left w:val="none" w:sz="0" w:space="0" w:color="auto"/>
                            <w:bottom w:val="none" w:sz="0" w:space="0" w:color="auto"/>
                            <w:right w:val="none" w:sz="0" w:space="0" w:color="auto"/>
                          </w:divBdr>
                          <w:divsChild>
                            <w:div w:id="228273738">
                              <w:marLeft w:val="0"/>
                              <w:marRight w:val="0"/>
                              <w:marTop w:val="0"/>
                              <w:marBottom w:val="0"/>
                              <w:divBdr>
                                <w:top w:val="none" w:sz="0" w:space="0" w:color="auto"/>
                                <w:left w:val="none" w:sz="0" w:space="0" w:color="auto"/>
                                <w:bottom w:val="none" w:sz="0" w:space="0" w:color="auto"/>
                                <w:right w:val="none" w:sz="0" w:space="0" w:color="auto"/>
                              </w:divBdr>
                              <w:divsChild>
                                <w:div w:id="17911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HOUMMSI</dc:creator>
  <cp:lastModifiedBy>DR AHMAD HOUMMSI</cp:lastModifiedBy>
  <cp:revision>1</cp:revision>
  <dcterms:created xsi:type="dcterms:W3CDTF">2021-07-24T13:04:00Z</dcterms:created>
  <dcterms:modified xsi:type="dcterms:W3CDTF">2021-07-24T13:09:00Z</dcterms:modified>
</cp:coreProperties>
</file>